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7.png" ContentType="image/png"/>
  <Override PartName="/word/media/rId258.png" ContentType="image/png"/>
  <Override PartName="/word/media/rId255.png" ContentType="image/png"/>
  <Override PartName="/word/media/rId256.png" ContentType="image/png"/>
  <Override PartName="/word/media/rId79.png" ContentType="image/png"/>
  <Override PartName="/word/media/rId108.png" ContentType="image/png"/>
  <Override PartName="/word/media/rId109.png" ContentType="image/png"/>
  <Override PartName="/word/media/rId36.png" ContentType="image/png"/>
  <Override PartName="/word/media/rId199.png" ContentType="image/png"/>
  <Override PartName="/word/media/rId286.png" ContentType="image/png"/>
  <Override PartName="/word/media/rId314.png" ContentType="image/png"/>
  <Override PartName="/word/media/rId243.png" ContentType="image/png"/>
  <Override PartName="/word/media/rId195.png" ContentType="image/png"/>
  <Override PartName="/word/media/rId279.png" ContentType="image/png"/>
  <Override PartName="/word/media/rId308.png" ContentType="image/png"/>
  <Override PartName="/word/media/rId172.png" ContentType="image/png"/>
  <Override PartName="/word/media/rId139.png" ContentType="image/png"/>
  <Override PartName="/word/media/rId211.png" ContentType="image/png"/>
  <Override PartName="/word/media/rId171.png" ContentType="image/png"/>
  <Override PartName="/word/media/rId227.png" ContentType="image/png"/>
  <Override PartName="/word/media/rId237.png" ContentType="image/png"/>
  <Override PartName="/word/media/rId192.png" ContentType="image/png"/>
  <Override PartName="/word/media/rId228.png" ContentType="image/png"/>
  <Override PartName="/word/media/rId191.png" ContentType="image/png"/>
  <Override PartName="/word/media/rId236.png" ContentType="image/png"/>
  <Override PartName="/word/media/rId193.png" ContentType="image/png"/>
  <Override PartName="/word/media/rId230.png" ContentType="image/png"/>
  <Override PartName="/word/media/rId316.png" ContentType="image/png"/>
  <Override PartName="/word/media/rId201.png" ContentType="image/png"/>
  <Override PartName="/word/media/rId216.png" ContentType="image/png"/>
  <Override PartName="/word/media/rId213.png" ContentType="image/png"/>
  <Override PartName="/word/media/rId214.png" ContentType="image/png"/>
  <Override PartName="/word/media/rId39.png" ContentType="image/png"/>
  <Override PartName="/word/media/rId40.png" ContentType="image/png"/>
  <Override PartName="/word/media/rId41.png" ContentType="image/png"/>
  <Override PartName="/word/media/rId142.png" ContentType="image/png"/>
  <Override PartName="/word/media/rId42.png" ContentType="image/png"/>
  <Override PartName="/word/media/rId55.png" ContentType="image/png"/>
  <Override PartName="/word/media/rId155.png" ContentType="image/png"/>
  <Override PartName="/word/media/rId152.png" ContentType="image/png"/>
  <Override PartName="/word/media/rId153.png" ContentType="image/png"/>
  <Override PartName="/word/media/rId151.png" ContentType="image/png"/>
  <Override PartName="/word/media/rId54.png" ContentType="image/png"/>
  <Override PartName="/word/media/rId154.png" ContentType="image/png"/>
  <Override PartName="/word/media/rId161.png" ContentType="image/png"/>
  <Override PartName="/word/media/rId163.png" ContentType="image/png"/>
  <Override PartName="/word/media/rId169.png" ContentType="image/png"/>
  <Override PartName="/word/media/rId166.png" ContentType="image/png"/>
  <Override PartName="/word/media/rId167.png" ContentType="image/png"/>
  <Override PartName="/word/media/rId164.png" ContentType="image/png"/>
  <Override PartName="/word/media/rId165.png" ContentType="image/png"/>
  <Override PartName="/word/media/rId162.png" ContentType="image/png"/>
  <Override PartName="/word/media/rId168.png" ContentType="image/png"/>
  <Override PartName="/word/media/rId174.png" ContentType="image/png"/>
  <Override PartName="/word/media/rId176.png" ContentType="image/png"/>
  <Override PartName="/word/media/rId182.png" ContentType="image/png"/>
  <Override PartName="/word/media/rId179.png" ContentType="image/png"/>
  <Override PartName="/word/media/rId180.png" ContentType="image/png"/>
  <Override PartName="/word/media/rId177.png" ContentType="image/png"/>
  <Override PartName="/word/media/rId178.png" ContentType="image/png"/>
  <Override PartName="/word/media/rId175.png" ContentType="image/png"/>
  <Override PartName="/word/media/rId181.png" ContentType="image/png"/>
  <Override PartName="/word/media/rId239.png" ContentType="image/png"/>
  <Override PartName="/word/media/rId240.png" ContentType="image/png"/>
  <Override PartName="/word/media/rId81.png" ContentType="image/png"/>
  <Override PartName="/word/media/rId205.png" ContentType="image/png"/>
  <Override PartName="/word/media/rId206.png" ContentType="image/png"/>
  <Override PartName="/word/media/rId207.png" ContentType="image/png"/>
  <Override PartName="/word/media/rId204.png" ContentType="image/png"/>
  <Override PartName="/word/media/rId88.png" ContentType="image/png"/>
  <Override PartName="/word/media/rId220.png" ContentType="image/png"/>
  <Override PartName="/word/media/rId221.png" ContentType="image/png"/>
  <Override PartName="/word/media/rId219.png" ContentType="image/png"/>
  <Override PartName="/word/media/rId244.png" ContentType="image/png"/>
  <Override PartName="/word/media/rId245.png" ContentType="image/png"/>
  <Override PartName="/word/media/rId248.png" ContentType="image/png"/>
  <Override PartName="/word/media/rId249.png" ContentType="image/png"/>
  <Override PartName="/word/media/rId252.png" ContentType="image/png"/>
  <Override PartName="/word/media/rId253.png" ContentType="image/png"/>
  <Override PartName="/word/media/rId260.png" ContentType="image/png"/>
  <Override PartName="/word/media/rId259.png" ContentType="image/png"/>
  <Override PartName="/word/media/rId94.png" ContentType="image/png"/>
  <Override PartName="/word/media/rId113.png" ContentType="image/png"/>
  <Override PartName="/word/media/rId112.png" ContentType="image/png"/>
  <Override PartName="/word/media/rId114.png" ContentType="image/png"/>
  <Override PartName="/word/media/rId292.png" ContentType="image/png"/>
  <Override PartName="/word/media/rId293.png" ContentType="image/png"/>
  <Override PartName="/word/media/rId291.png" ContentType="image/png"/>
  <Override PartName="/word/media/rId290.png" ContentType="image/png"/>
  <Override PartName="/word/media/rId289.png" ContentType="image/png"/>
  <Override PartName="/word/media/rId130.png" ContentType="image/png"/>
  <Override PartName="/word/media/rId131.png" ContentType="image/png"/>
  <Override PartName="/word/media/rId318.png" ContentType="image/png"/>
  <Override PartName="/word/media/rId224.png" ContentType="image/png"/>
  <Override PartName="/word/media/rId296.png" ContentType="image/png"/>
  <Override PartName="/word/media/rId297.png" ContentType="image/png"/>
  <Override PartName="/word/media/rId148.png" ContentType="image/png"/>
  <Override PartName="/word/media/rId149.png" ContentType="image/png"/>
  <Override PartName="/word/media/rId277.png" ContentType="image/png"/>
  <Override PartName="/word/media/rId306.png" ContentType="image/png"/>
  <Override PartName="/word/media/rId225.png" ContentType="image/png"/>
  <Override PartName="/word/media/rId106.png" ContentType="image/png"/>
  <Override PartName="/word/media/rId125.png" ContentType="image/png"/>
  <Override PartName="/word/media/rId127.png" ContentType="image/png"/>
  <Override PartName="/word/media/rId107.png" ContentType="image/png"/>
  <Override PartName="/word/media/rId126.png" ContentType="image/png"/>
  <Override PartName="/word/media/rId128.png" ContentType="image/png"/>
  <Override PartName="/word/media/rId140.png" ContentType="image/png"/>
  <Override PartName="/word/media/rId35.png" ContentType="image/png"/>
  <Override PartName="/word/media/rId157.png" ContentType="image/png"/>
  <Override PartName="/word/media/rId173.png" ContentType="image/png"/>
  <Override PartName="/word/media/rId159.png" ContentType="image/png"/>
  <Override PartName="/word/media/rId147.png" ContentType="image/png"/>
  <Override PartName="/word/media/rId251.png" ContentType="image/png"/>
  <Override PartName="/word/media/rId76.png" ContentType="image/png"/>
  <Override PartName="/word/media/rId86.png" ContentType="image/png"/>
  <Override PartName="/word/media/rId93.png" ContentType="image/png"/>
  <Override PartName="/word/media/rId77.png" ContentType="image/png"/>
  <Override PartName="/word/media/rId85.png" ContentType="image/png"/>
  <Override PartName="/word/media/rId92.png" ContentType="image/png"/>
  <Override PartName="/word/media/rId21.png" ContentType="image/png"/>
  <Override PartName="/word/media/rId197.png" ContentType="image/png"/>
  <Override PartName="/word/media/rId27.png" ContentType="image/png"/>
  <Override PartName="/word/media/rId51.png" ContentType="image/png"/>
  <Override PartName="/word/media/rId280.png" ContentType="image/png"/>
  <Override PartName="/word/media/rId309.png" ContentType="image/png"/>
  <Override PartName="/word/media/rId281.png" ContentType="image/png"/>
  <Override PartName="/word/media/rId310.png" ContentType="image/png"/>
  <Override PartName="/word/media/rId282.png" ContentType="image/png"/>
  <Override PartName="/word/media/rId283.png" ContentType="image/png"/>
  <Override PartName="/word/media/rId3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by</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w:t>
      </w:r>
      <w:hyperlink w:anchor="ref-meissner2015">
        <w:r>
          <w:rPr>
            <w:rStyle w:val="Hyperlink"/>
          </w:rPr>
          <w:t xml:space="preserve">Meissner et al., 2015</w:t>
        </w:r>
      </w:hyperlink>
      <w:r>
        <w:t xml:space="preserve">)</w:t>
      </w:r>
      <w:r>
        <w:t xml:space="preserve">.</w:t>
      </w:r>
      <w:r>
        <w:t xml:space="preserve"> </w:t>
      </w:r>
      <w:hyperlink w:anchor="ref-roxburgh2003">
        <w:r>
          <w:rPr>
            <w:rStyle w:val="Hyperlink"/>
          </w:rPr>
          <w:t xml:space="preserve">Roxburgh</w:t>
        </w:r>
      </w:hyperlink>
      <w:r>
        <w:t xml:space="preserve"> </w:t>
      </w:r>
      <w:r>
        <w:t xml:space="preserve">(</w:t>
      </w:r>
      <w:hyperlink w:anchor="ref-roxburgh2003">
        <w:r>
          <w:rPr>
            <w:rStyle w:val="Hyperlink"/>
          </w:rPr>
          <w:t xml:space="preserve">2003</w:t>
        </w:r>
      </w:hyperlink>
      <w:r>
        <w:t xml:space="preserve">)</w:t>
      </w:r>
      <w:r>
        <w:t xml:space="preserve"> </w:t>
      </w:r>
      <w:r>
        <w:t xml:space="preserve">identified how Equitable Life Assurance Society unnecessarily anchored on</w:t>
      </w:r>
      <w:r>
        <w:t xml:space="preserve"> </w:t>
      </w:r>
      <w:r>
        <w:t xml:space="preserve">previous interest rate performance and was unprepared when rates changed. In an</w:t>
      </w:r>
      <w:r>
        <w:t xml:space="preserve"> </w:t>
      </w:r>
      <w:r>
        <w:t xml:space="preserve">example of the sunk-cost fallacy, the London Stock Exchange continued investing</w:t>
      </w:r>
      <w:r>
        <w:t xml:space="preserve"> </w:t>
      </w:r>
      <w:r>
        <w:t xml:space="preserve">in an automated-settlement system even when it no longer remained profitable.</w:t>
      </w:r>
      <w:r>
        <w:t xml:space="preserve"> </w:t>
      </w:r>
      <w:r>
        <w:t xml:space="preserve">The Bank of England needed to step in and stop the project. Overconfidence in</w:t>
      </w:r>
      <w:r>
        <w:t xml:space="preserve"> </w:t>
      </w:r>
      <w:r>
        <w:t xml:space="preserve">market entry is also a common issue, illustrated by EMI’s introduction into the</w:t>
      </w:r>
      <w:r>
        <w:t xml:space="preserve"> </w:t>
      </w:r>
      <w:r>
        <w:t xml:space="preserve">medical-diagnostics market with the CT scanner</w:t>
      </w:r>
      <w:r>
        <w:t xml:space="preserve"> </w:t>
      </w:r>
      <w:r>
        <w:t xml:space="preserve">(</w:t>
      </w:r>
      <w:hyperlink w:anchor="ref-camerer1999">
        <w:r>
          <w:rPr>
            <w:rStyle w:val="Hyperlink"/>
          </w:rPr>
          <w:t xml:space="preserve">Camerer &amp; Lovallo, 1999</w:t>
        </w:r>
      </w:hyperlink>
      <w:r>
        <w:t xml:space="preserve">;</w:t>
      </w:r>
      <w:r>
        <w:t xml:space="preserve"> </w:t>
      </w:r>
      <w:hyperlink w:anchor="ref-horn2005">
        <w:r>
          <w:rPr>
            <w:rStyle w:val="Hyperlink"/>
          </w:rPr>
          <w:t xml:space="preserve">Horn et al., 2005</w:t>
        </w:r>
      </w:hyperlink>
      <w:r>
        <w:t xml:space="preserve">)</w:t>
      </w:r>
      <w:r>
        <w:t xml:space="preserve">. By</w:t>
      </w:r>
      <w:r>
        <w:t xml:space="preserve"> </w:t>
      </w:r>
      <w:r>
        <w:t xml:space="preserve">underestimating the competition and overestimating their own capabilities they</w:t>
      </w:r>
      <w:r>
        <w:t xml:space="preserve"> </w:t>
      </w:r>
      <w:r>
        <w:t xml:space="preserve">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moderate them appropriately when presented with critical</w:t>
      </w:r>
      <w:r>
        <w:t xml:space="preserve"> </w:t>
      </w:r>
      <w:r>
        <w:t xml:space="preserve">information. Specifically, information about metric variance is ignored even</w:t>
      </w:r>
      <w:r>
        <w:t xml:space="preserve"> </w:t>
      </w:r>
      <w:r>
        <w:t xml:space="preserve">when other metrics are available. Further, people seem to appropriately use</w:t>
      </w:r>
      <w:r>
        <w:t xml:space="preserve"> </w:t>
      </w:r>
      <w:r>
        <w:t xml:space="preserve">statistical and anecdotal information based on relevance to the situation at</w:t>
      </w:r>
      <w:r>
        <w:t xml:space="preserve"> </w:t>
      </w:r>
      <w:r>
        <w:t xml:space="preserve">hand, but ignore information about the sampling of the anecdote. Not</w:t>
      </w:r>
      <w:r>
        <w:t xml:space="preserve"> </w:t>
      </w:r>
      <w:r>
        <w:t xml:space="preserve">appropriately using these kinds of statistical concepts has important</w:t>
      </w:r>
      <w:r>
        <w:t xml:space="preserve"> </w:t>
      </w:r>
      <w:r>
        <w:t xml:space="preserve">financial consequences, discussed below. In short, people overall tend to make</w:t>
      </w:r>
      <w:r>
        <w:t xml:space="preserve"> </w:t>
      </w:r>
      <w:r>
        <w:t xml:space="preserve">sound decisions, but fail to appropriately moderate them in situations that have</w:t>
      </w:r>
      <w:r>
        <w:t xml:space="preserve"> </w:t>
      </w:r>
      <w:r>
        <w:t xml:space="preserve">more subtle (but consequential) statistical implications.</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e.g.,</w:t>
      </w:r>
      <w:r>
        <w:t xml:space="preserve"> </w:t>
      </w:r>
      <w:hyperlink w:anchor="ref-haigh2005">
        <w:r>
          <w:rPr>
            <w:rStyle w:val="Hyperlink"/>
          </w:rPr>
          <w:t xml:space="preserve">Haigh &amp; List, 2005</w:t>
        </w:r>
      </w:hyperlink>
      <w:r>
        <w:t xml:space="preserve">)</w:t>
      </w:r>
      <w:r>
        <w:t xml:space="preserve">. Further, upcoming studies will</w:t>
      </w:r>
      <w:r>
        <w:t xml:space="preserve"> </w:t>
      </w:r>
      <w:r>
        <w:t xml:space="preserve">directly test managers to determine any potential expertise 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liebeskind2000">
        <w:r>
          <w:rPr>
            <w:rStyle w:val="Hyperlink"/>
          </w:rPr>
          <w:t xml:space="preserve">Liebeskind, 2000</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w:t>
      </w:r>
      <w:r>
        <w:t xml:space="preserve"> </w:t>
      </w:r>
      <w:r>
        <w:t xml:space="preserve">increased competitive advantage</w:t>
      </w:r>
      <w:r>
        <w:t xml:space="preserve"> </w:t>
      </w:r>
      <w:r>
        <w:t xml:space="preserve">(</w:t>
      </w:r>
      <w:hyperlink w:anchor="ref-porter1980">
        <w:r>
          <w:rPr>
            <w:rStyle w:val="Hyperlink"/>
          </w:rPr>
          <w:t xml:space="preserve">Porter, 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w:t>
      </w:r>
      <w:hyperlink w:anchor="ref-gertner1994">
        <w:r>
          <w:rPr>
            <w:rStyle w:val="Hyperlink"/>
          </w:rPr>
          <w:t xml:space="preserve">Gertner et al., 1994</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and as a</w:t>
      </w:r>
      <w:r>
        <w:t xml:space="preserve"> </w:t>
      </w:r>
      <w:r>
        <w:t xml:space="preserve">result, is an important influence on its financial performance</w:t>
      </w:r>
      <w:r>
        <w:t xml:space="preserve"> </w:t>
      </w:r>
      <w:r>
        <w:t xml:space="preserve">(e.g.,</w:t>
      </w:r>
      <w:r>
        <w:t xml:space="preserve"> </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hyperlink w:anchor="ref-sengul2019">
        <w:r>
          <w:rPr>
            <w:rStyle w:val="Hyperlink"/>
          </w:rPr>
          <w:t xml:space="preserve">Sengul et al.</w:t>
        </w:r>
      </w:hyperlink>
      <w:r>
        <w:t xml:space="preserve"> </w:t>
      </w:r>
      <w:r>
        <w:t xml:space="preserve">(</w:t>
      </w:r>
      <w:hyperlink w:anchor="ref-sengul2019">
        <w:r>
          <w:rPr>
            <w:rStyle w:val="Hyperlink"/>
          </w:rPr>
          <w:t xml:space="preserve">2019, p. 72</w:t>
        </w:r>
      </w:hyperlink>
      <w:r>
        <w:t xml:space="preserve">)</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15">
        <w:r>
          <w:rPr>
            <w:rStyle w:val="Hyperlink"/>
          </w:rPr>
          <w:t xml:space="preserve">John R. Graham et al., 2015</w:t>
        </w:r>
      </w:hyperlink>
      <w:r>
        <w:t xml:space="preserve">;</w:t>
      </w:r>
      <w:r>
        <w:t xml:space="preserve"> </w:t>
      </w:r>
      <w:hyperlink w:anchor="ref-graham2001">
        <w:r>
          <w:rPr>
            <w:rStyle w:val="Hyperlink"/>
          </w:rPr>
          <w:t xml:space="preserve">John R. 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rajan2000">
        <w:r>
          <w:rPr>
            <w:rStyle w:val="Hyperlink"/>
          </w:rPr>
          <w:t xml:space="preserve">Rajan et al., 2000</w:t>
        </w:r>
      </w:hyperlink>
      <w:r>
        <w:t xml:space="preserve">;</w:t>
      </w:r>
      <w:r>
        <w:t xml:space="preserve"> </w:t>
      </w:r>
      <w:hyperlink w:anchor="ref-ullrich2004">
        <w:r>
          <w:rPr>
            <w:rStyle w:val="Hyperlink"/>
          </w:rPr>
          <w:t xml:space="preserve">Ullrich &amp; Tuttle, 2004</w:t>
        </w:r>
      </w:hyperlink>
      <w:r>
        <w:t xml:space="preserve">)</w:t>
      </w:r>
      <w:r>
        <w:t xml:space="preserve">. Such dynamics have also been the subject of economic</w:t>
      </w:r>
      <w:r>
        <w:t xml:space="preserve"> </w:t>
      </w:r>
      <w:r>
        <w:t xml:space="preserve">modelling 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w:t>
      </w:r>
      <w:r>
        <w:t xml:space="preserve"> </w:t>
      </w:r>
      <w:r>
        <w:t xml:space="preserve">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rPr>
          <w:iCs/>
          <w:i/>
        </w:rPr>
        <w:t xml:space="preserve">synergies</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Cs/>
          <w:i/>
        </w:rPr>
        <w:t xml:space="preserve">diversification discount</w:t>
      </w:r>
      <w:r>
        <w:t xml:space="preserve">;</w:t>
      </w:r>
      <w:r>
        <w:t xml:space="preserve"> </w:t>
      </w:r>
      <w:hyperlink w:anchor="ref-lang1994">
        <w:r>
          <w:rPr>
            <w:rStyle w:val="Hyperlink"/>
          </w:rPr>
          <w:t xml:space="preserve">Lang &amp; Stulz, 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w:t>
      </w:r>
      <w:hyperlink w:anchor="ref-porter1987">
        <w:r>
          <w:rPr>
            <w:rStyle w:val="Hyperlink"/>
          </w:rPr>
          <w:t xml:space="preserve">Porter, 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w:t>
      </w:r>
      <w:hyperlink w:anchor="ref-boyd2021">
        <w:r>
          <w:rPr>
            <w:rStyle w:val="Hyperlink"/>
          </w:rPr>
          <w:t xml:space="preserve">Boyd, 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w:t>
      </w:r>
      <w:hyperlink w:anchor="ref-graham2015">
        <w:r>
          <w:rPr>
            <w:rStyle w:val="Hyperlink"/>
          </w:rPr>
          <w:t xml:space="preserve">John R. Graham et al., 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 strategic</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w:t>
      </w:r>
      <w:r>
        <w:t xml:space="preserve"> </w:t>
      </w:r>
      <w:r>
        <w:t xml:space="preserve">work attempting to analyse such decisions using a structured organisational</w:t>
      </w:r>
      <w:r>
        <w:t xml:space="preserve"> </w:t>
      </w:r>
      <w:r>
        <w:t xml:space="preserve">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 the potential</w:t>
      </w:r>
      <w:r>
        <w:t xml:space="preserve"> </w:t>
      </w:r>
      <w:r>
        <w:t xml:space="preserve">influence of psychological biases on managerial decisions. Research in the field</w:t>
      </w:r>
      <w:r>
        <w:t xml:space="preserve"> </w:t>
      </w:r>
      <w:r>
        <w:t xml:space="preserve">of behavioural strategy has started to do this</w:t>
      </w:r>
      <w:r>
        <w:t xml:space="preserve"> </w:t>
      </w:r>
      <w:r>
        <w:t xml:space="preserve">(</w:t>
      </w:r>
      <w:hyperlink w:anchor="ref-powell2011">
        <w:r>
          <w:rPr>
            <w:rStyle w:val="Hyperlink"/>
          </w:rPr>
          <w:t xml:space="preserve">Powell et al., 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bettis2017">
        <w:r>
          <w:rPr>
            <w:rStyle w:val="Hyperlink"/>
          </w:rPr>
          <w:t xml:space="preserve">Bettis, 2017</w:t>
        </w:r>
      </w:hyperlink>
      <w:r>
        <w:t xml:space="preserve">;</w:t>
      </w:r>
      <w:r>
        <w:t xml:space="preserve"> </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Cs/>
          <w:i/>
        </w:rPr>
        <w:t xml:space="preserve">naive</w:t>
      </w:r>
      <w:r>
        <w:rPr>
          <w:iCs/>
          <w:i/>
        </w:rPr>
        <w:t xml:space="preserve"> </w:t>
      </w:r>
      <w:r>
        <w:rPr>
          <w:iCs/>
          <w:i/>
        </w:rPr>
        <w:t xml:space="preserve">diversification</w:t>
      </w:r>
      <w:r>
        <w:t xml:space="preserve"> </w:t>
      </w:r>
      <w:r>
        <w:t xml:space="preserve">bias was also found in capital allocation for hierarchical</w:t>
      </w:r>
      <w:r>
        <w:t xml:space="preserve"> </w:t>
      </w:r>
      <w:r>
        <w:t xml:space="preserve">firms</w:t>
      </w:r>
      <w:r>
        <w:t xml:space="preserve"> </w:t>
      </w:r>
      <w:r>
        <w:t xml:space="preserve">(</w:t>
      </w:r>
      <w:hyperlink w:anchor="ref-bardolet2011">
        <w:r>
          <w:rPr>
            <w:rStyle w:val="Hyperlink"/>
          </w:rPr>
          <w:t xml:space="preserve">Bardolet et al., 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w:t>
      </w:r>
      <w:hyperlink w:anchor="ref-bardolet2017">
        <w:r>
          <w:rPr>
            <w:rStyle w:val="Hyperlink"/>
          </w:rPr>
          <w:t xml:space="preserve">Bardolet et al., 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Managers also do not always seem to seek profit maximisation.</w:t>
      </w:r>
      <w:r>
        <w:t xml:space="preserve"> </w:t>
      </w:r>
      <w:hyperlink w:anchor="ref-shapira2014">
        <w:r>
          <w:rPr>
            <w:rStyle w:val="Hyperlink"/>
          </w:rPr>
          <w:t xml:space="preserve">Shapira &amp; Shaver</w:t>
        </w:r>
      </w:hyperlink>
      <w:r>
        <w:t xml:space="preserve"> </w:t>
      </w:r>
      <w:r>
        <w:t xml:space="preserve">(</w:t>
      </w:r>
      <w:hyperlink w:anchor="ref-shapira2014">
        <w:r>
          <w:rPr>
            <w:rStyle w:val="Hyperlink"/>
          </w:rPr>
          <w:t xml:space="preserve">2014</w:t>
        </w:r>
      </w:hyperlink>
      <w:r>
        <w:t xml:space="preserve">)</w:t>
      </w:r>
      <w:r>
        <w:t xml:space="preserve"> </w:t>
      </w:r>
      <w:r>
        <w:t xml:space="preserve">offered managers and MBA students two investment from a hypothetical firm: one</w:t>
      </w:r>
      <w:r>
        <w:t xml:space="preserve"> </w:t>
      </w:r>
      <w:r>
        <w:t xml:space="preserve">with the same expected returns as the average of the firm’s current investments</w:t>
      </w:r>
      <w:r>
        <w:t xml:space="preserve"> </w:t>
      </w:r>
      <w:r>
        <w:t xml:space="preserve">and one with lower returns than the firm’s average returns. However, both</w:t>
      </w:r>
      <w:r>
        <w:t xml:space="preserve"> </w:t>
      </w:r>
      <w:r>
        <w:t xml:space="preserve">investments were profitable, so to maximise firm profits both should be chosen.</w:t>
      </w:r>
      <w:r>
        <w:t xml:space="preserve"> </w:t>
      </w:r>
      <w:r>
        <w:t xml:space="preserve">Instead, participants were more likely to only choose the first investment. It</w:t>
      </w:r>
      <w:r>
        <w:t xml:space="preserve"> </w:t>
      </w:r>
      <w:r>
        <w:t xml:space="preserve">seems that the firm’s average returns served as an anchor, so participants did</w:t>
      </w:r>
      <w:r>
        <w:t xml:space="preserve"> </w:t>
      </w:r>
      <w:r>
        <w:t xml:space="preserve">not want to reduce the firm’s 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w:t>
      </w:r>
      <w:r>
        <w:t xml:space="preserve"> </w:t>
      </w:r>
      <w:r>
        <w:t xml:space="preserve">well as in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w:t>
      </w:r>
      <w:r>
        <w:t xml:space="preserve"> </w:t>
      </w:r>
      <w:r>
        <w:t xml:space="preserve">This means that it less likely that managers will be able to effectively learn</w:t>
      </w:r>
      <w:r>
        <w:t xml:space="preserve"> </w:t>
      </w:r>
      <w:r>
        <w:t xml:space="preserve">from both past mistakes and successes due to the potentially erroneous belief</w:t>
      </w:r>
      <w:r>
        <w:t xml:space="preserve"> </w:t>
      </w:r>
      <w:r>
        <w:t xml:space="preserve">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1. risky choice, 2. the comparison between</w:t>
      </w:r>
      <w:r>
        <w:t xml:space="preserve"> </w:t>
      </w:r>
      <w:r>
        <w:t xml:space="preserve">diversified businesses, and 3.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w:t>
      </w:r>
      <w:r>
        <w:t xml:space="preserve"> </w:t>
      </w:r>
      <w:r>
        <w:t xml:space="preserve">examines 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when comparing a target problem</w:t>
      </w:r>
      <w:r>
        <w:t xml:space="preserve"> </w:t>
      </w:r>
      <w:r>
        <w:t xml:space="preserve">to other cases, people tend to limit the size of the comparison set to a small</w:t>
      </w:r>
      <w:r>
        <w:t xml:space="preserve"> </w:t>
      </w:r>
      <w:r>
        <w:t xml:space="preserve">number. This is often only a handful of cases, or even one. Doing this might</w:t>
      </w:r>
      <w:r>
        <w:t xml:space="preserve"> </w:t>
      </w:r>
      <w:r>
        <w:t xml:space="preserve">mean only considering potentially irrelevant surface similarity to the current</w:t>
      </w:r>
      <w:r>
        <w:t xml:space="preserve"> </w:t>
      </w:r>
      <w:r>
        <w:t xml:space="preserve">situation and not aligning the underlying causal structure. Further, this might</w:t>
      </w:r>
      <w:r>
        <w:t xml:space="preserve"> </w:t>
      </w:r>
      <w:r>
        <w:t xml:space="preserve">mean not 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capital allocation. It also considers whether people are</w:t>
      </w:r>
      <w:r>
        <w:t xml:space="preserve"> </w:t>
      </w:r>
      <w:r>
        <w:t xml:space="preserve">sensitive to information about the distribution from which the anecdote was</w:t>
      </w:r>
      <w:r>
        <w:t xml:space="preserve"> </w:t>
      </w:r>
      <w:r>
        <w:t xml:space="preserve">sampled. Ignoring this statistical concept can have negative consequences for an</w:t>
      </w:r>
      <w:r>
        <w:t xml:space="preserve"> </w:t>
      </w:r>
      <w:r>
        <w:t xml:space="preserve">organisation by potentially over- or under-estimating the relevance of a past</w:t>
      </w:r>
      <w:r>
        <w:t xml:space="preserve"> </w:t>
      </w:r>
      <w:r>
        <w:t xml:space="preserve">case and therefore 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difficultly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moderate their</w:t>
      </w:r>
      <w:r>
        <w:t xml:space="preserve"> </w:t>
      </w:r>
      <w:r>
        <w:t xml:space="preserve">decisions when it comes to statistical concepts such as aggregation, variance,</w:t>
      </w:r>
      <w:r>
        <w:t xml:space="preserve"> </w:t>
      </w:r>
      <w:r>
        <w:t xml:space="preserve">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capital,</w:t>
      </w:r>
      <w:r>
        <w:t xml:space="preserve"> </w:t>
      </w:r>
      <w:r>
        <w:t xml:space="preserve">more than those in more integrated firms. Further, these managers might not be</w:t>
      </w:r>
      <w:r>
        <w:t xml:space="preserve"> </w:t>
      </w:r>
      <w:r>
        <w:t xml:space="preserve">sensitive to the variance inherent in the financial metrics they rely on. Third,</w:t>
      </w:r>
      <w:r>
        <w:t xml:space="preserve"> </w:t>
      </w:r>
      <w:r>
        <w:t xml:space="preserve">a difficulty to compare across existing projects might instead mean a reliance</w:t>
      </w:r>
      <w:r>
        <w:t xml:space="preserve"> </w:t>
      </w:r>
      <w:r>
        <w:t xml:space="preserve">on prior case studies from personal or external experience. Research on</w:t>
      </w:r>
      <w:r>
        <w:t xml:space="preserve"> </w:t>
      </w:r>
      <w:r>
        <w:t xml:space="preserve">anecdotal bias suggests that managers might rely more on such case studies than</w:t>
      </w:r>
      <w:r>
        <w:t xml:space="preserve"> </w:t>
      </w:r>
      <w:r>
        <w:t xml:space="preserve">on aggregated data, but it is unclear whether they will use anecdote relevance</w:t>
      </w:r>
      <w:r>
        <w:t xml:space="preserve"> </w:t>
      </w:r>
      <w:r>
        <w:t xml:space="preserve">to moderate their decisions. Further, it is unclear if they will appropriately</w:t>
      </w:r>
      <w:r>
        <w:t xml:space="preserve"> </w:t>
      </w:r>
      <w:r>
        <w:t xml:space="preserve">use information 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As such,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 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 Participants are also more likely to use explicitly provided EVs</w:t>
      </w:r>
      <w:r>
        <w:t xml:space="preserve"> </w:t>
      </w:r>
      <w:r>
        <w:t xml:space="preserve">in multi-play gambles</w:t>
      </w:r>
      <w:r>
        <w:t xml:space="preserve"> </w:t>
      </w:r>
      <w:r>
        <w:t xml:space="preserve">(</w:t>
      </w:r>
      <w:hyperlink w:anchor="ref-li2003">
        <w:r>
          <w:rPr>
            <w:rStyle w:val="Hyperlink"/>
          </w:rPr>
          <w:t xml:space="preserve">Li, 2003</w:t>
        </w:r>
      </w:hyperlink>
      <w:r>
        <w:t xml:space="preserve">)</w:t>
      </w:r>
      <w:r>
        <w:t xml:space="preserve">, show eye movements more congruent with an EV</w:t>
      </w:r>
      <w:r>
        <w:t xml:space="preserve"> </w:t>
      </w:r>
      <w:r>
        <w:t xml:space="preserve">model than single-play gambles</w:t>
      </w:r>
      <w:r>
        <w:t xml:space="preserve"> </w:t>
      </w:r>
      <w:r>
        <w:t xml:space="preserve">(</w:t>
      </w:r>
      <w:hyperlink w:anchor="ref-su2013">
        <w:r>
          <w:rPr>
            <w:rStyle w:val="Hyperlink"/>
          </w:rPr>
          <w:t xml:space="preserve">Su et al., 2013</w:t>
        </w:r>
      </w:hyperlink>
      <w:r>
        <w:t xml:space="preserve">)</w:t>
      </w:r>
      <w:r>
        <w:t xml:space="preserve">, and judge multi-play gambles as</w:t>
      </w:r>
      <w:r>
        <w:t xml:space="preserve"> </w:t>
      </w:r>
      <w:r>
        <w:t xml:space="preserve">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This chapter is novel because its goal is to facilitate risk</w:t>
      </w:r>
      <w:r>
        <w:t xml:space="preserve"> </w:t>
      </w:r>
      <w:r>
        <w:t xml:space="preserve">aggregation without the experimental artefact of immediate 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w:t>
      </w:r>
      <w:r>
        <w:t xml:space="preserve"> </w:t>
      </w:r>
      <w:r>
        <w:t xml:space="preserve">(</w:t>
      </w:r>
      <w:hyperlink w:anchor="ref-thaler1999">
        <w:r>
          <w:rPr>
            <w:rStyle w:val="Hyperlink"/>
          </w:rPr>
          <w:t xml:space="preserve">1999</w:t>
        </w:r>
      </w:hyperlink>
      <w:r>
        <w:t xml:space="preserve">)</w:t>
      </w:r>
      <w:r>
        <w:t xml:space="preserve">. Only three managers said they would accept the investment.</w:t>
      </w:r>
      <w:r>
        <w:t xml:space="preserve"> </w:t>
      </w:r>
      <w:r>
        <w:t xml:space="preserve">However, the CEO indicated that he would have clearly preferred managers to</w:t>
      </w:r>
      <w:r>
        <w:t xml:space="preserve"> </w:t>
      </w:r>
      <w:r>
        <w:t xml:space="preserve">accept all the investments. To each middle-manager, the choice represents a risk</w:t>
      </w:r>
      <w:r>
        <w:t xml:space="preserve"> </w:t>
      </w:r>
      <w:r>
        <w:t xml:space="preserve">of loss for their division and potentially their job, whereas for the CEO the</w:t>
      </w:r>
      <w:r>
        <w:t xml:space="preserve"> </w:t>
      </w:r>
      <w:r>
        <w:t xml:space="preserve">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w:t>
      </w:r>
      <w:hyperlink w:anchor="ref-lovallo2020">
        <w:r>
          <w:rPr>
            <w:rStyle w:val="Hyperlink"/>
          </w:rPr>
          <w:t xml:space="preserve">Lovallo et al., 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Therefore, Experiment 1 tested the following:</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people (82 female)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greater sensitivity to losses compared to gains. The</w:t>
      </w:r>
      <w:r>
        <w:t xml:space="preserve"> </w:t>
      </w:r>
      <w:r>
        <w:t xml:space="preserve">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The appendix shows this graph in</w:t>
      </w:r>
      <w:r>
        <w:t xml:space="preserve"> </w:t>
      </w:r>
      <w:r>
        <w:t xml:space="preserve">Figure </w:t>
      </w:r>
      <w:r>
        <w:t xml:space="preserve">8.2</w:t>
      </w:r>
      <w:r>
        <w:t xml:space="preserve">. A coding error was</w:t>
      </w:r>
      <w:r>
        <w:t xml:space="preserve"> </w:t>
      </w:r>
      <w:r>
        <w:t xml:space="preserve">discovered after collecting data. This was an error in the generation of</w:t>
      </w:r>
      <w:r>
        <w:t xml:space="preserve"> </w:t>
      </w:r>
      <w:r>
        <w:t xml:space="preserve">gambles, which meant that the outcome distribution decision data could not be</w:t>
      </w:r>
      <w:r>
        <w:t xml:space="preserve"> </w:t>
      </w:r>
      <w:r>
        <w:t xml:space="preserve">used. Therefore, the effect of outcome distribution will not be discussed until</w:t>
      </w:r>
      <w:r>
        <w:t xml:space="preserve"> </w:t>
      </w:r>
      <w:r>
        <w:t xml:space="preserve">Experiment 2, which fixed this issue.</w:t>
      </w:r>
      <w:r>
        <w:t xml:space="preserve"> </w:t>
      </w:r>
      <w:r>
        <w:t xml:space="preserve">Appendix </w:t>
      </w:r>
      <w:r>
        <w:t xml:space="preserve">8.1.2.2</w:t>
      </w:r>
      <w:r>
        <w:t xml:space="preserve"> </w:t>
      </w:r>
      <w:r>
        <w:t xml:space="preserve">presents an analysis of this</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ANOVA was conducted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 The appendix shows the data for all</w:t>
      </w:r>
      <w:r>
        <w:t xml:space="preserve"> </w:t>
      </w:r>
      <w:r>
        <w:t xml:space="preserve">conditions (see Figure </w:t>
      </w:r>
      <w:r>
        <w:t xml:space="preserve">8.3</w:t>
      </w:r>
      <w:r>
        <w:t xml:space="preserve">). The key findings</w:t>
      </w:r>
      <w:r>
        <w:t xml:space="preserve"> </w:t>
      </w:r>
      <w:r>
        <w:t xml:space="preserve">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w:t>
      </w:r>
      <w:r>
        <w:t xml:space="preserve">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were displayed alongside</w:t>
      </w:r>
      <w:r>
        <w:t xml:space="preserve"> </w:t>
      </w:r>
      <w:r>
        <w:t xml:space="preserve">each gamble, as opposed to only at the very end. This is an important</w:t>
      </w:r>
      <w:r>
        <w:t xml:space="preserve"> </w:t>
      </w:r>
      <w:r>
        <w:t xml:space="preserve">manipulation because finding out whether it is effective will 1. add to the</w:t>
      </w:r>
      <w:r>
        <w:t xml:space="preserve"> </w:t>
      </w:r>
      <w:r>
        <w:t xml:space="preserve">understanding of the conditions necessary for mathematical aggregation (beyond a</w:t>
      </w:r>
      <w:r>
        <w:t xml:space="preserve"> </w:t>
      </w:r>
      <w:r>
        <w:t xml:space="preserve">mere intuitive sense of aggregation), and 2.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people (51 female) were recruited from the online recruitment platform Prolific. Participants were compensated at a rate of £5 an hour. The average age was 26.39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6.53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think they saw, whether they were</w:t>
      </w:r>
      <w:r>
        <w:t xml:space="preserve"> </w:t>
      </w:r>
      <w:r>
        <w:t xml:space="preserve">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was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this data. The</w:t>
      </w:r>
      <w:r>
        <w:t xml:space="preserve"> </w:t>
      </w:r>
      <w:r>
        <w:t xml:space="preserve">difference between presentation conditions was not significant,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w:t>
      </w:r>
      <w:r>
        <w:t xml:space="preserve"> </w:t>
      </w:r>
      <m:oMath>
        <m:sSub>
          <m:e>
            <m:r>
              <m:t>d</m:t>
            </m:r>
          </m:e>
          <m:sub>
            <m:r>
              <m:t>s</m:t>
            </m:r>
          </m:sub>
        </m:sSub>
      </m:oMath>
      <w:r>
        <w:t xml:space="preserve"> </w:t>
      </w:r>
      <w:r>
        <w:t xml:space="preserve">= 0.15, 95% CI [-0.29, 0.58],</w:t>
      </w:r>
      <w:r>
        <w:t xml:space="preserve"> </w:t>
      </w:r>
      <m:oMath>
        <m:r>
          <m:t>t</m:t>
        </m:r>
      </m:oMath>
      <w:r>
        <w:t xml:space="preserve">(79) = 0.66,</w:t>
      </w:r>
      <w:r>
        <w:t xml:space="preserve"> </w:t>
      </w:r>
      <m:oMath>
        <m:r>
          <m:t>p</m:t>
        </m:r>
      </m:oMath>
      <w:r>
        <w:t xml:space="preserve"> </w:t>
      </w:r>
      <w:r>
        <w:t xml:space="preserve">= .508.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Note, the condition on the left of each effect is the reference condition (separate presentation, naive awareness, distribution absent). As such, it is identical for the three effects. Error bars represent 95% confidence intervals.</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i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is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This chapter found that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them all</w:t>
      </w:r>
      <w:r>
        <w:t xml:space="preserve"> </w:t>
      </w:r>
      <w:r>
        <w:t xml:space="preserve">projects once and did not replicate the trial-by-trial interaction from</w:t>
      </w:r>
      <w:r>
        <w:t xml:space="preserve"> </w:t>
      </w:r>
      <w:r>
        <w:t xml:space="preserve">Experiment 1.</w:t>
      </w:r>
    </w:p>
    <w:p>
      <w:pPr>
        <w:pStyle w:val="BodyText"/>
      </w:pPr>
      <w:r>
        <w:t xml:space="preserve">Therefore, in addition to the novelty of the paradigm itself, this chapter found</w:t>
      </w:r>
      <w:r>
        <w:t xml:space="preserve"> </w:t>
      </w:r>
      <w:r>
        <w:t xml:space="preserve">that choice bracketing facilitates risk aggregation. As per</w:t>
      </w:r>
      <w:r>
        <w:t xml:space="preserve"> </w:t>
      </w:r>
      <w:r>
        <w:t xml:space="preserve">Hypothesis </w:t>
      </w:r>
      <w:r>
        <w:t xml:space="preserve">2.5</w:t>
      </w:r>
      <w:r>
        <w:t xml:space="preserve">, Experiment 2 found that</w:t>
      </w:r>
      <w:r>
        <w:t xml:space="preserve"> </w:t>
      </w:r>
      <w:r>
        <w:t xml:space="preserve">showing a distribution of outcome probabilities without inter-trial feedback</w:t>
      </w:r>
      <w:r>
        <w:t xml:space="preserve"> </w:t>
      </w:r>
      <w:r>
        <w:t xml:space="preserve">reduced risk aversion. Further, there was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(see Appendix </w:t>
      </w:r>
      <w:r>
        <w:t xml:space="preserve">8.3</w:t>
      </w:r>
      <w:r>
        <w:t xml:space="preserve">). There was only minimal</w:t>
      </w:r>
      <w:r>
        <w:t xml:space="preserve"> </w:t>
      </w:r>
      <w:r>
        <w:t xml:space="preserve">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The results showed that a subtler manipulation—whether or</w:t>
      </w:r>
      <w:r>
        <w:t xml:space="preserve"> </w:t>
      </w:r>
      <w:r>
        <w:t xml:space="preserve">not participants were aware of the number of choices to be made—is not</w:t>
      </w:r>
      <w:r>
        <w:t xml:space="preserve"> </w:t>
      </w:r>
      <w:r>
        <w:t xml:space="preserve">sufficient 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w:t>
      </w:r>
      <w:r>
        <w:t xml:space="preserve"> </w:t>
      </w:r>
      <w:r>
        <w:t xml:space="preserve">hard-to-interpret, attributes were used more when the options were presented</w:t>
      </w:r>
      <w:r>
        <w:t xml:space="preserve"> </w:t>
      </w:r>
      <w:r>
        <w:t xml:space="preserve">jointly, rather than separately. In the case of these experiments, the</w:t>
      </w:r>
      <w:r>
        <w:t xml:space="preserve"> </w:t>
      </w:r>
      <w:r>
        <w:t xml:space="preserve">“</w:t>
      </w:r>
      <w:r>
        <w:t xml:space="preserve">hard to</w:t>
      </w:r>
      <w:r>
        <w:t xml:space="preserve"> </w:t>
      </w:r>
      <w:r>
        <w:t xml:space="preserve">interpret</w:t>
      </w:r>
      <w:r>
        <w:t xml:space="preserve">”</w:t>
      </w:r>
      <w:r>
        <w:t xml:space="preserve"> </w:t>
      </w:r>
      <w:r>
        <w:t xml:space="preserve">element of 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 not always accounted for more when projects</w:t>
      </w:r>
      <w:r>
        <w:t xml:space="preserve"> </w:t>
      </w:r>
      <w:r>
        <w:t xml:space="preserve">were presented jointly, rather than separately. More study is needed to</w:t>
      </w:r>
      <w:r>
        <w:t xml:space="preserve"> </w:t>
      </w:r>
      <w:r>
        <w:t xml:space="preserve">understand whether the effects that were seen in Experiment 1 but not replicated</w:t>
      </w:r>
      <w:r>
        <w:t xml:space="preserve"> </w:t>
      </w:r>
      <w:r>
        <w:t xml:space="preserve">in the subsequent experiments are due to statistical chance or specific elements</w:t>
      </w:r>
      <w:r>
        <w:t xml:space="preserve"> </w:t>
      </w:r>
      <w:r>
        <w:t xml:space="preserve">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Cs/>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w:t>
      </w:r>
      <w:r>
        <w:t xml:space="preserve"> </w:t>
      </w:r>
      <w:hyperlink w:anchor="ref-beshears2016">
        <w:r>
          <w:rPr>
            <w:rStyle w:val="Hyperlink"/>
          </w:rPr>
          <w:t xml:space="preserve">Beshears et al., 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identified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was accounted for by making it clear that no losses are possible. This was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manipulated how easy the project attributes are to</w:t>
      </w:r>
      <w:r>
        <w:t xml:space="preserve"> </w:t>
      </w:r>
      <w:r>
        <w:t xml:space="preserve">compare in order to identify the ways that decision-making in a diversified</w:t>
      </w:r>
      <w:r>
        <w:t xml:space="preserve"> </w:t>
      </w:r>
      <w:r>
        <w:t xml:space="preserve">organisation might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Chapter </w:t>
      </w:r>
      <w:r>
        <w:t xml:space="preserve">4</w:t>
      </w:r>
      <w:r>
        <w:t xml:space="preserve"> </w:t>
      </w:r>
      <w:r>
        <w:t xml:space="preserve">more fully</w:t>
      </w:r>
      <w:r>
        <w:t xml:space="preserve"> </w:t>
      </w:r>
      <w:r>
        <w:t xml:space="preserve">manipulated alignability by having project attributes be critical to the</w:t>
      </w:r>
      <w:r>
        <w:t xml:space="preserve"> </w:t>
      </w:r>
      <w:r>
        <w:t xml:space="preserve">evaluation. These project features were shown explicitly so that the difficulty</w:t>
      </w:r>
      <w:r>
        <w:t xml:space="preserve"> </w:t>
      </w:r>
      <w:r>
        <w:t xml:space="preserve">of the comparison is more obvious.</w:t>
      </w:r>
    </w:p>
    <w:bookmarkEnd w:id="60"/>
    <w:bookmarkStart w:id="96"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capital</w:t>
      </w:r>
      <w:r>
        <w:t xml:space="preserve"> </w:t>
      </w:r>
      <w:r>
        <w:t xml:space="preserve">within their company. This requires ranking different projects based on their</w:t>
      </w:r>
      <w:r>
        <w:t xml:space="preserve"> </w:t>
      </w:r>
      <w:r>
        <w:t xml:space="preserve">importance and predicted success, and allocating limited capital respectively</w:t>
      </w:r>
      <w:r>
        <w:t xml:space="preserve"> </w:t>
      </w:r>
      <w:r>
        <w:t xml:space="preserve">(not unlike a scientific funding agency). Ranking projects requires comparing</w:t>
      </w:r>
      <w:r>
        <w:t xml:space="preserve"> </w:t>
      </w:r>
      <w:r>
        <w:t xml:space="preserve">them across a number of dimensions. For example, an executive in an oil company</w:t>
      </w:r>
      <w:r>
        <w:t xml:space="preserve"> </w:t>
      </w:r>
      <w:r>
        <w:t xml:space="preserve">might have multiple proposals on his or her desk for where to explore for oil</w:t>
      </w:r>
      <w:r>
        <w:t xml:space="preserve"> </w:t>
      </w:r>
      <w:r>
        <w:t xml:space="preserve">next and how to do so. Figuring out what makes one oil discovery project better</w:t>
      </w:r>
      <w:r>
        <w:t xml:space="preserve"> </w:t>
      </w:r>
      <w:r>
        <w:t xml:space="preserve">than another one is relatively easy. However, consider a different scenario in</w:t>
      </w:r>
      <w:r>
        <w:t xml:space="preserve"> </w:t>
      </w:r>
      <w:r>
        <w:t xml:space="preserve">which the executive has to allocate capital between an oil discovery project</w:t>
      </w:r>
      <w:r>
        <w:t xml:space="preserve"> </w:t>
      </w:r>
      <w:r>
        <w:t xml:space="preserve">and an oil refinery project. The dimensions of an oil refinery project that</w:t>
      </w:r>
      <w:r>
        <w:t xml:space="preserve"> </w:t>
      </w:r>
      <w:r>
        <w:t xml:space="preserve">distinguishes good from bad projects may be totally different from the</w:t>
      </w:r>
      <w:r>
        <w:t xml:space="preserve"> </w:t>
      </w:r>
      <w:r>
        <w:t xml:space="preserve">dimensions of oil discovery projects that do the same. Think of a funding agency</w:t>
      </w:r>
      <w:r>
        <w:t xml:space="preserve"> </w:t>
      </w:r>
      <w:r>
        <w:t xml:space="preserve">giving out fellowships and deciding between two cognitive scientists, or a</w:t>
      </w:r>
      <w:r>
        <w:t xml:space="preserve"> </w:t>
      </w:r>
      <w:r>
        <w:t xml:space="preserve">cognitive scientist and a physicist. What makes a physics proposal better for</w:t>
      </w:r>
      <w:r>
        <w:t xml:space="preserve"> </w:t>
      </w:r>
      <w:r>
        <w:t xml:space="preserve">the field of physics than a cognitive science proposal is 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and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This chapter experimentally examined project</w:t>
      </w:r>
      <w:r>
        <w:t xml:space="preserve"> </w:t>
      </w:r>
      <w:r>
        <w:t xml:space="preserve">comparisons and how such comparisons affect capital allocation decisions. The</w:t>
      </w:r>
      <w:r>
        <w:t xml:space="preserve"> </w:t>
      </w:r>
      <w:r>
        <w:t xml:space="preserve">working hypothesis was that comparisons with more alignable differences will</w:t>
      </w:r>
      <w:r>
        <w:t xml:space="preserve"> </w:t>
      </w:r>
      <w:r>
        <w:t xml:space="preserve">make 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capital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business project proposals is Net Present Value</w:t>
      </w:r>
      <w:r>
        <w:t xml:space="preserve"> </w:t>
      </w:r>
      <w:r>
        <w:t xml:space="preserve">(</w:t>
      </w:r>
      <w:hyperlink w:anchor="ref-graham2015">
        <w:r>
          <w:rPr>
            <w:rStyle w:val="Hyperlink"/>
          </w:rPr>
          <w:t xml:space="preserve">John R. Graham et al., 2015</w:t>
        </w:r>
      </w:hyperlink>
      <w:r>
        <w:t xml:space="preserve">; NPV;</w:t>
      </w:r>
      <w:r>
        <w:t xml:space="preserve"> </w:t>
      </w:r>
      <w:hyperlink w:anchor="ref-graham2001">
        <w:r>
          <w:rPr>
            <w:rStyle w:val="Hyperlink"/>
          </w:rPr>
          <w:t xml:space="preserve">John R. 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w:r>
        <w:t xml:space="preserve">NPV is commonly used to decide about capital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underlying variance within the NPV measure that</w:t>
      </w:r>
      <w:r>
        <w:t xml:space="preserve"> </w:t>
      </w:r>
      <w:r>
        <w:t xml:space="preserve">is not made apparent by the final form of the measure, a single numerical value.</w:t>
      </w:r>
      <w:r>
        <w:t xml:space="preserve"> </w:t>
      </w:r>
      <w:r>
        <w:t xml:space="preserve">For instance, NPV is dependent on the cash inflows that are projected for each</w:t>
      </w:r>
      <w:r>
        <w:t xml:space="preserve"> </w:t>
      </w:r>
      <w:r>
        <w:t xml:space="preserve">year of the project. However, financial forecasting is known to often be</w:t>
      </w:r>
      <w:r>
        <w:t xml:space="preserve"> </w:t>
      </w:r>
      <w:r>
        <w:t xml:space="preserve">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w:t>
      </w:r>
      <w:r>
        <w:t xml:space="preserve"> </w:t>
      </w:r>
      <w:r>
        <w:t xml:space="preserve">there is bound to be variation in the reliability of NPV measures as a function</w:t>
      </w:r>
      <w:r>
        <w:t xml:space="preserve"> </w:t>
      </w:r>
      <w:r>
        <w:t xml:space="preserve">of the forecasting error in the cash flow calculations. The duration of the</w:t>
      </w:r>
      <w:r>
        <w:t xml:space="preserve"> </w:t>
      </w:r>
      <w:r>
        <w:t xml:space="preserve">project and the discount rate are further sources of variance that are hidden by</w:t>
      </w:r>
      <w:r>
        <w:t xml:space="preserve"> </w:t>
      </w:r>
      <w:r>
        <w:t xml:space="preserve">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capital allocation decisions. This consideration is especially</w:t>
      </w:r>
      <w:r>
        <w:t xml:space="preserve"> </w:t>
      </w:r>
      <w:r>
        <w:t xml:space="preserve">important in the capital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shows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alignment on the decision-making of</w:t>
      </w:r>
      <w:r>
        <w:t xml:space="preserve"> </w:t>
      </w:r>
      <w:r>
        <w:t xml:space="preserve">naive participants’ capital allocation to a set of fictional projects. NPV</w:t>
      </w:r>
      <w:r>
        <w:t xml:space="preserve"> </w:t>
      </w:r>
      <w:r>
        <w:t xml:space="preserve">reliability was manipulated by directly stating whether it is a reliable measure</w:t>
      </w:r>
      <w:r>
        <w:t xml:space="preserve"> </w:t>
      </w:r>
      <w:r>
        <w:t xml:space="preserve">because the naive participants were assumed not to have the requisite knowledge</w:t>
      </w:r>
      <w:r>
        <w:t xml:space="preserve"> </w:t>
      </w:r>
      <w:r>
        <w:t xml:space="preserve">to be sensitive to reliability information otherwise. This experiment predicted</w:t>
      </w:r>
      <w:r>
        <w:t xml:space="preserve"> </w:t>
      </w:r>
      <w:r>
        <w:t xml:space="preserve">that when projects are alignable, participants use NPV if they are told that it</w:t>
      </w:r>
      <w:r>
        <w:t xml:space="preserve"> </w:t>
      </w:r>
      <w:r>
        <w:t xml:space="preserve">is a reliable measure, but do not use it if they are told that it is unreliable.</w:t>
      </w:r>
      <w:r>
        <w:t xml:space="preserve"> </w:t>
      </w:r>
      <w:r>
        <w:t xml:space="preserve">However, when projects are not alignable, participants were predicted to use NPV</w:t>
      </w:r>
      <w:r>
        <w:t xml:space="preserve"> </w:t>
      </w:r>
      <w:r>
        <w:t xml:space="preserve">regardless of the stated NPV reliable.</w:t>
      </w:r>
    </w:p>
    <w:p>
      <w:pPr>
        <w:pStyle w:val="BodyText"/>
      </w:pPr>
      <w:r>
        <w:t xml:space="preserve">Experiment 2 investigated the decision-making of management students in almost</w:t>
      </w:r>
      <w:r>
        <w:t xml:space="preserve"> </w:t>
      </w:r>
      <w:r>
        <w:t xml:space="preserve">the same situation as Experiment 1. The main difference was that instead of</w:t>
      </w:r>
      <w:r>
        <w:t xml:space="preserve"> </w:t>
      </w:r>
      <w:r>
        <w:t xml:space="preserve">telling participants the reliability of NPV, this experiment manipulated the</w:t>
      </w:r>
      <w:r>
        <w:t xml:space="preserve"> </w:t>
      </w:r>
      <w:r>
        <w:t xml:space="preserve">level of associated</w:t>
      </w:r>
      <w:r>
        <w:t xml:space="preserve"> </w:t>
      </w:r>
      <w:r>
        <w:rPr>
          <w:iCs/>
          <w:i/>
        </w:rPr>
        <w:t xml:space="preserve">numerical</w:t>
      </w:r>
      <w:r>
        <w:t xml:space="preserve"> </w:t>
      </w:r>
      <w:r>
        <w:t xml:space="preserve">NPV reliability. That is, the width of numerical</w:t>
      </w:r>
      <w:r>
        <w:t xml:space="preserve"> </w:t>
      </w:r>
      <w:r>
        <w:t xml:space="preserve">ranges around an NPV. Participants were predicted to rely more on NPV in the</w:t>
      </w:r>
      <w:r>
        <w:t xml:space="preserve"> </w:t>
      </w:r>
      <w:r>
        <w:t xml:space="preserve">non-alignable projects than in the alignable projects. However, this experiment</w:t>
      </w:r>
      <w:r>
        <w:t xml:space="preserve"> </w:t>
      </w:r>
      <w:r>
        <w:t xml:space="preserve">predicted that there will be no effect of numerical reliability, since there is</w:t>
      </w:r>
      <w:r>
        <w:t xml:space="preserve"> </w:t>
      </w:r>
      <w:r>
        <w:t xml:space="preserve">very little evidence that people are sensitive to variance information when</w:t>
      </w:r>
      <w:r>
        <w:t xml:space="preserve"> </w:t>
      </w:r>
      <w:r>
        <w:t xml:space="preserve">represented numerically.</w:t>
      </w:r>
    </w:p>
    <w:p>
      <w:pPr>
        <w:pStyle w:val="BodyText"/>
      </w:pPr>
      <w:r>
        <w:t xml:space="preserve">Experiment 3 again tested the alignment and reliability effects in a</w:t>
      </w:r>
      <w:r>
        <w:t xml:space="preserve"> </w:t>
      </w:r>
      <w:r>
        <w:t xml:space="preserve">non-business population, but manipulated both verbal and numerical reliability</w:t>
      </w:r>
      <w:r>
        <w:t xml:space="preserve"> </w:t>
      </w:r>
      <w:r>
        <w:t xml:space="preserve">in the same experiment to allow for direct comparisons. An effect of reliability</w:t>
      </w:r>
      <w:r>
        <w:t xml:space="preserve"> </w:t>
      </w:r>
      <w:r>
        <w:t xml:space="preserve">was predicted in the verbal reliability condition, but not in the numerical</w:t>
      </w:r>
      <w:r>
        <w:t xml:space="preserve"> </w:t>
      </w:r>
      <w:r>
        <w:t xml:space="preserve">reliability condition. Further, this experiment used project descriptions with</w:t>
      </w:r>
      <w:r>
        <w:t xml:space="preserve"> </w:t>
      </w:r>
      <w:r>
        <w:t xml:space="preserve">clearer profitability indicators, and added a larger selection of business</w:t>
      </w:r>
      <w:r>
        <w:t xml:space="preserve"> </w:t>
      </w:r>
      <w:r>
        <w:t xml:space="preserve">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capital allocation decisions. The structural alignment literature</w:t>
      </w:r>
      <w:r>
        <w:t xml:space="preserve"> </w:t>
      </w:r>
      <w:r>
        <w:t xml:space="preserve">suggests that people weigh alignable differences more heavily than non-alignable</w:t>
      </w:r>
      <w:r>
        <w:t xml:space="preserve"> </w:t>
      </w:r>
      <w:r>
        <w:t xml:space="preserve">differences. It was expected that people would use NPV more than any other</w:t>
      </w:r>
      <w:r>
        <w:t xml:space="preserve"> </w:t>
      </w:r>
      <w:r>
        <w:t xml:space="preserve">product attributes (because it applied to every product). However, this effect</w:t>
      </w:r>
      <w:r>
        <w:t xml:space="preserve"> </w:t>
      </w:r>
      <w:r>
        <w:t xml:space="preserve">should vary with participants’ perceived reliability of the value. That is, if</w:t>
      </w:r>
      <w:r>
        <w:t xml:space="preserve"> </w:t>
      </w:r>
      <w:r>
        <w:t xml:space="preserve">other project dimensions were alignable, then it should be easier to adjust the</w:t>
      </w:r>
      <w:r>
        <w:t xml:space="preserve"> </w:t>
      </w:r>
      <w:r>
        <w:t xml:space="preserve">use of NPV based on its reliability. However, it was predicted that in low</w:t>
      </w:r>
      <w:r>
        <w:t xml:space="preserve"> </w:t>
      </w:r>
      <w:r>
        <w:t xml:space="preserve">alignment there will be a reliance on NPV, as the sole alignable difference,</w:t>
      </w:r>
      <w:r>
        <w:t xml:space="preserve"> </w:t>
      </w:r>
      <w:r>
        <w:t xml:space="preserve">regardless of its stated reliability. These effects were measured by considering</w:t>
      </w:r>
      <w:r>
        <w:t xml:space="preserve"> </w:t>
      </w:r>
      <w:r>
        <w:t xml:space="preserve">the linear trend of how NPV, across projects, relates to the money allocated to</w:t>
      </w:r>
      <w:r>
        <w:t xml:space="preserve"> </w:t>
      </w:r>
      <w:r>
        <w:t xml:space="preserve">the projects. Critically, participants saw both NPV and other features intrinsic</w:t>
      </w:r>
      <w:r>
        <w:t xml:space="preserve"> </w:t>
      </w:r>
      <w:r>
        <w:t xml:space="preserve">to each project domain, and these were inversely related. Therefore, a positive</w:t>
      </w:r>
      <w:r>
        <w:t xml:space="preserve"> </w:t>
      </w:r>
      <w:r>
        <w:t xml:space="preserve">NPV amount trend indicated a reliance on NPV, whereas a negative trend indicated</w:t>
      </w:r>
      <w:r>
        <w:t xml:space="preserve"> </w:t>
      </w:r>
      <w:r>
        <w:t xml:space="preserve">a reliance on the intrinsic project features. First, Experiment 1 tested the</w:t>
      </w:r>
      <w:r>
        <w:t xml:space="preserve"> </w:t>
      </w:r>
      <w:r>
        <w:t xml:space="preserve">following omnibus 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r>
        <w:t xml:space="preserve">Initially, the specific effects were tested excluding the no NPV condition.</w:t>
      </w:r>
      <w:r>
        <w:t xml:space="preserve"> </w:t>
      </w:r>
      <w:r>
        <w:t xml:space="preserve">Comparing across dissimilar projects will be difficult, so participants are</w:t>
      </w:r>
      <w:r>
        <w:t xml:space="preserve"> </w:t>
      </w:r>
      <w:r>
        <w:t xml:space="preserve">expected to rely on NPV more in such a scenario than when they have other</w:t>
      </w:r>
      <w:r>
        <w:t xml:space="preserve"> </w:t>
      </w:r>
      <w:r>
        <w:t xml:space="preserve">alignable attributes. Therefore, Experiment 1 tested the following:</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amount trend will be higher, on average, in low alignment</w:t>
      </w:r>
      <w:r>
        <w:t xml:space="preserve"> </w:t>
      </w:r>
      <w:r>
        <w:t xml:space="preserve">than in high alignment.</w:t>
      </w:r>
    </w:p>
    <w:p>
      <w:pPr>
        <w:pStyle w:val="BodyText"/>
      </w:pPr>
      <w:r>
        <w:t xml:space="preserve">Participants are likely to moderate their allocations based on the provided</w:t>
      </w:r>
      <w:r>
        <w:t xml:space="preserve"> </w:t>
      </w:r>
      <w:r>
        <w:t xml:space="preserve">reliability information. However, it is more likely that they will do this when</w:t>
      </w:r>
      <w:r>
        <w:t xml:space="preserve"> </w:t>
      </w:r>
      <w:r>
        <w:t xml:space="preserve">they have multiple options for metrics to use than when only NPV is</w:t>
      </w:r>
      <w:r>
        <w:t xml:space="preserve"> </w:t>
      </w:r>
      <w:r>
        <w:t xml:space="preserve">alignable. Therefore, Experiment 1 tested the following:</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(Moderation of NPV reliability by alignment)</w:t>
      </w:r>
      <w:r>
        <w:t xml:space="preserve"> </w:t>
      </w:r>
      <w:r>
        <w:t xml:space="preserve"> </w:t>
      </w:r>
      <w:bookmarkEnd w:id="66"/>
      <w:r>
        <w:t xml:space="preserve">The NPV amount</w:t>
      </w:r>
      <w:r>
        <w:t xml:space="preserve"> </w:t>
      </w:r>
      <m:oMath>
        <m:r>
          <m:rPr>
            <m:sty m:val="p"/>
          </m:rPr>
          <m:t>×</m:t>
        </m:r>
      </m:oMath>
      <w:r>
        <w:t xml:space="preserve"> </w:t>
      </w:r>
      <w:r>
        <w:t xml:space="preserve">reliability interaction will be stronger in the high</w:t>
      </w:r>
      <w:r>
        <w:t xml:space="preserve"> </w:t>
      </w:r>
      <w:r>
        <w:t xml:space="preserve">alignment than in low alignment.</w:t>
      </w:r>
    </w:p>
    <w:p>
      <w:pPr>
        <w:pStyle w:val="BodyText"/>
      </w:pPr>
      <w:r>
        <w:t xml:space="preserve">More specifically, it is expected that when projects are similar, participants</w:t>
      </w:r>
      <w:r>
        <w:t xml:space="preserve"> </w:t>
      </w:r>
      <w:r>
        <w:t xml:space="preserve">will rely on NPV more (positive NPV amount trend) when they are told that it is</w:t>
      </w:r>
      <w:r>
        <w:t xml:space="preserve"> </w:t>
      </w:r>
      <w:r>
        <w:t xml:space="preserve">reliable and rely more on the projects’ intrinsic features (negative NPV amount</w:t>
      </w:r>
      <w:r>
        <w:t xml:space="preserve"> </w:t>
      </w:r>
      <w:r>
        <w:t xml:space="preserve">trend) when they are told that it is unreliable. However, when projects are</w:t>
      </w:r>
      <w:r>
        <w:t xml:space="preserve"> </w:t>
      </w:r>
      <w:r>
        <w:t xml:space="preserve">dissimilar, it is expected that participants will rely solely on NPV solely,</w:t>
      </w:r>
      <w:r>
        <w:t xml:space="preserve"> </w:t>
      </w:r>
      <w:r>
        <w:t xml:space="preserve">regardless of what they are told about its reliability. Therefore, Experiment 1</w:t>
      </w:r>
      <w:r>
        <w:t xml:space="preserve"> </w:t>
      </w:r>
      <w:r>
        <w:t xml:space="preserve">tested the following:</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in high alignment)</w:t>
      </w:r>
      <w:r>
        <w:t xml:space="preserve"> </w:t>
      </w:r>
      <w:r>
        <w:t xml:space="preserve"> </w:t>
      </w:r>
      <w:bookmarkEnd w:id="68"/>
      <w:r>
        <w:t xml:space="preserve">In high alignment, the linear NPV amount trend will be higher in</w:t>
      </w:r>
      <w:r>
        <w:t xml:space="preserve"> </w:t>
      </w:r>
      <w:r>
        <w:t xml:space="preserve">the high reliability condition than in the low reliability condition</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in low alignment)</w:t>
      </w:r>
      <w:r>
        <w:t xml:space="preserve"> </w:t>
      </w:r>
      <w:r>
        <w:t xml:space="preserve"> </w:t>
      </w:r>
      <w:bookmarkEnd w:id="70"/>
      <w:r>
        <w:t xml:space="preserve">In low alignment, the linear NPV amount trend will not differ</w:t>
      </w:r>
      <w:r>
        <w:t xml:space="preserve"> </w:t>
      </w:r>
      <w:r>
        <w:t xml:space="preserve">significantly between reliability conditions</w:t>
      </w:r>
    </w:p>
    <w:p>
      <w:pPr>
        <w:pStyle w:val="BodyText"/>
      </w:pPr>
      <w:r>
        <w:t xml:space="preserve">A no NPV condition was used to gain a better understanding of the baseline</w:t>
      </w:r>
      <w:r>
        <w:t xml:space="preserve"> </w:t>
      </w:r>
      <w:r>
        <w:t xml:space="preserve">responding to the materials without NPV. This was used to determine the extent</w:t>
      </w:r>
      <w:r>
        <w:t xml:space="preserve"> </w:t>
      </w:r>
      <w:r>
        <w:t xml:space="preserve">of participants’ reliance on NPV. When projects were similar, this condition was</w:t>
      </w:r>
      <w:r>
        <w:t xml:space="preserve"> </w:t>
      </w:r>
      <w:r>
        <w:t xml:space="preserve">expected to be equivalent to the low reliability condition, as participants</w:t>
      </w:r>
      <w:r>
        <w:t xml:space="preserve"> </w:t>
      </w:r>
      <w:r>
        <w:t xml:space="preserve">disregard NPV. When projects were dissimilar, this condition was expected to</w:t>
      </w:r>
      <w:r>
        <w:t xml:space="preserve"> </w:t>
      </w:r>
      <w:r>
        <w:t xml:space="preserve">express the average participant value judgements for the project descriptions,</w:t>
      </w:r>
      <w:r>
        <w:t xml:space="preserve"> </w:t>
      </w:r>
      <w:r>
        <w:t xml:space="preserve">which should result in a more or less flat NPV amount trend. Therefore,</w:t>
      </w:r>
      <w:r>
        <w:t xml:space="preserve"> </w:t>
      </w:r>
      <w:r>
        <w:t xml:space="preserve">Experiment 1 tested the following:</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(No NPV comparison in high alignment)</w:t>
      </w:r>
      <w:r>
        <w:t xml:space="preserve"> </w:t>
      </w:r>
      <w:r>
        <w:t xml:space="preserve"> </w:t>
      </w:r>
      <w:bookmarkEnd w:id="72"/>
      <w:r>
        <w:t xml:space="preserve">In high alignment, the linear NPV amount trend will be higher in the high</w:t>
      </w:r>
      <w:r>
        <w:t xml:space="preserve"> </w:t>
      </w:r>
      <w:r>
        <w:t xml:space="preserve">reliability condition than in the no NPV reliability condition.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(No NPV comparison in low alignment)</w:t>
      </w:r>
      <w:r>
        <w:t xml:space="preserve"> </w:t>
      </w:r>
      <w:r>
        <w:t xml:space="preserve"> </w:t>
      </w:r>
      <w:bookmarkEnd w:id="74"/>
      <w:r>
        <w:t xml:space="preserve">In low alignment, the linear NPV amount trend in both the low and high</w:t>
      </w:r>
      <w:r>
        <w:t xml:space="preserve"> </w:t>
      </w:r>
      <w:r>
        <w:t xml:space="preserve">reliability conditions will be higher than the no NPV reliability condition.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people (55 female)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this page was also</w:t>
      </w:r>
      <w:r>
        <w:t xml:space="preserve"> </w:t>
      </w:r>
      <w:r>
        <w:t xml:space="preserve">used to manipulate whether participants were told that NPV was reliable or</w:t>
      </w:r>
      <w:r>
        <w:t xml:space="preserve"> </w:t>
      </w:r>
      <w:r>
        <w:t xml:space="preserve">unreliable as a financial measure. Participants in the low NPV reliability</w:t>
      </w:r>
      <w:r>
        <w:t xml:space="preserve"> </w:t>
      </w:r>
      <w:r>
        <w:t xml:space="preserve">condition were told that NPV is an unreliable metric, whereas those in the high</w:t>
      </w:r>
      <w:r>
        <w:t xml:space="preserve"> </w:t>
      </w:r>
      <w:r>
        <w:t xml:space="preserve">NPV reliability condition were told that NPV is a reliable metric. Those in the</w:t>
      </w:r>
      <w:r>
        <w:t xml:space="preserve"> </w:t>
      </w:r>
      <w:r>
        <w:t xml:space="preserve">no NPV condition saw instructions that did not include the NPV explanation.</w:t>
      </w:r>
      <w:r>
        <w:t xml:space="preserve"> </w:t>
      </w:r>
      <w:r>
        <w:t xml:space="preserve">Critically, participants were told to invest in products with a high objective</w:t>
      </w:r>
      <w:r>
        <w:t xml:space="preserve"> </w:t>
      </w:r>
      <w:r>
        <w:t xml:space="preserve">value (because a better quality product is not always better in a consumer goods</w:t>
      </w:r>
      <w:r>
        <w:t xml:space="preserve"> </w:t>
      </w:r>
      <w:r>
        <w:t xml:space="preserve">market). Since participants might still not use this instruction when directly</w:t>
      </w:r>
      <w:r>
        <w:t xml:space="preserve"> </w:t>
      </w:r>
      <w:r>
        <w:t xml:space="preserve">viewing the projects, Experiment 3 used projects with attributes that more</w:t>
      </w:r>
      <w:r>
        <w:t xml:space="preserve"> </w:t>
      </w:r>
      <w:r>
        <w:t xml:space="preserve">inherently conveyed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for which to potentially</w:t>
      </w:r>
      <w:r>
        <w:t xml:space="preserve"> </w:t>
      </w:r>
      <w:r>
        <w:t xml:space="preserve">allocate capital. The high alignment display was a table that listed various</w:t>
      </w:r>
      <w:r>
        <w:t xml:space="preserve"> </w:t>
      </w:r>
      <w:r>
        <w:t xml:space="preserve">attributes for five projects (see</w:t>
      </w:r>
      <w:r>
        <w:t xml:space="preserve"> </w:t>
      </w:r>
      <w:r>
        <w:t xml:space="preserve">Figure </w:t>
      </w:r>
      <w:r>
        <w:t xml:space="preserve">4.1</w:t>
      </w:r>
      <w:r>
        <w:t xml:space="preserve">). The low</w:t>
      </w:r>
      <w:r>
        <w:t xml:space="preserve"> </w:t>
      </w:r>
      <w:r>
        <w:t xml:space="preserve">alignment display presented each project as individual paragraphs that described</w:t>
      </w:r>
      <w:r>
        <w:t xml:space="preserve"> </w:t>
      </w:r>
      <w:r>
        <w:t xml:space="preserve">the relevant attributes with full sentences (see</w:t>
      </w:r>
      <w:r>
        <w:t xml:space="preserve"> </w:t>
      </w:r>
      <w:r>
        <w:t xml:space="preserve">Figure </w:t>
      </w:r>
      <w:r>
        <w:t xml:space="preserve">4.2</w:t>
      </w:r>
      <w:r>
        <w:t xml:space="preserve">). In the high</w:t>
      </w:r>
      <w:r>
        <w:t xml:space="preserve"> </w:t>
      </w:r>
      <w:r>
        <w:t xml:space="preserve">alignment display, all projects were of the same product type and the concrete</w:t>
      </w:r>
      <w:r>
        <w:t xml:space="preserve"> </w:t>
      </w:r>
      <w:r>
        <w:t xml:space="preserve">attributes were consistent. In the low alignment display, each project was of a</w:t>
      </w:r>
      <w:r>
        <w:t xml:space="preserve"> </w:t>
      </w:r>
      <w:r>
        <w:t xml:space="preserve">different product with concrete attributes relevant to that project. For both</w:t>
      </w:r>
      <w:r>
        <w:t xml:space="preserve"> </w:t>
      </w:r>
      <w:r>
        <w:t xml:space="preserve">alignment conditions, each project description included an NPV.</w:t>
      </w:r>
    </w:p>
    <w:p>
      <w:pPr>
        <w:pStyle w:val="BodyText"/>
      </w:pPr>
      <w:r>
        <w:t xml:space="preserve">This alignment manipulation was reinforced by visual presentation. The table</w:t>
      </w:r>
      <w:r>
        <w:t xml:space="preserve"> </w:t>
      </w:r>
      <w:r>
        <w:t xml:space="preserve">format was better afforded by the high alignment condition because all the</w:t>
      </w:r>
      <w:r>
        <w:t xml:space="preserve"> </w:t>
      </w:r>
      <w:r>
        <w:t xml:space="preserve">dimensions were shared. However, this confounded alignment with presentation</w:t>
      </w:r>
      <w:r>
        <w:t xml:space="preserve"> </w:t>
      </w:r>
      <w:r>
        <w:t xml:space="preserve">style. This was addressed in Experiment 3 by equating the table format across</w:t>
      </w:r>
      <w:r>
        <w:t xml:space="preserve"> </w:t>
      </w:r>
      <w:r>
        <w:t xml:space="preserve">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 Border added for clarity.</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meant that</w:t>
      </w:r>
      <w:r>
        <w:t xml:space="preserve"> </w:t>
      </w:r>
      <w:r>
        <w:t xml:space="preserve">participants’ allocations could be used as a proxy measure for an individual’s</w:t>
      </w:r>
      <w:r>
        <w:t xml:space="preserve"> </w:t>
      </w:r>
      <w:r>
        <w:t xml:space="preserve">degree of dependence on NPV.</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Border added for clarity."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 Border added for clarity.</w:t>
      </w:r>
    </w:p>
    <w:p>
      <w:pPr>
        <w:pStyle w:val="Heading5"/>
      </w:pPr>
      <w:r>
        <w:rPr>
          <w:rStyle w:val="SectionNumber"/>
        </w:rPr>
        <w:t xml:space="preserve">4.2.1.2.4</w:t>
      </w:r>
      <w:r>
        <w:tab/>
      </w:r>
      <w:r>
        <w:t xml:space="preserve">Additional measures</w:t>
      </w:r>
    </w:p>
    <w:p>
      <w:pPr>
        <w:pStyle w:val="FirstParagraph"/>
      </w:pPr>
      <w:r>
        <w:t xml:space="preserve">Other measures were included apart from allocation. The stimuli and analyses for</w:t>
      </w:r>
      <w:r>
        <w:t xml:space="preserve"> </w:t>
      </w:r>
      <w:r>
        <w:t xml:space="preserve">these measures are reported in 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completed the</w:t>
      </w:r>
      <w:r>
        <w:t xml:space="preserve"> </w:t>
      </w:r>
      <w:r>
        <w:t xml:space="preserve">forecasting task directly after each project display in the low alignment</w:t>
      </w:r>
      <w:r>
        <w:t xml:space="preserve"> </w:t>
      </w:r>
      <w:r>
        <w:t xml:space="preserve">condition. For the high alignment condition this was done directly under all</w:t>
      </w:r>
      <w:r>
        <w:t xml:space="preserve"> </w:t>
      </w:r>
      <w:r>
        <w:t xml:space="preserve">projects. Participants then ranked the projects and subsequently answered the</w:t>
      </w:r>
      <w:r>
        <w:t xml:space="preserve"> </w:t>
      </w:r>
      <w:r>
        <w:t xml:space="preserve">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amount trend was higher in the low alignment condition than in the high</w:t>
      </w:r>
      <w:r>
        <w:t xml:space="preserve"> </w:t>
      </w:r>
      <w:r>
        <w:t xml:space="preserve">alignment condition,</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w:t>
      </w:r>
      <w:r>
        <w:t xml:space="preserve"> </w:t>
      </w:r>
      <w:r>
        <w:t xml:space="preserve">averaging over reliability amount. This shows that people relied on NPV more</w:t>
      </w:r>
      <w:r>
        <w:t xml:space="preserve"> </w:t>
      </w:r>
      <w:r>
        <w:t xml:space="preserve">when projects were dissimilar than when they were similar.</w:t>
      </w:r>
    </w:p>
    <w:p>
      <w:pPr>
        <w:pStyle w:val="BodyText"/>
      </w:pPr>
      <w:r>
        <w:t xml:space="preserve">Further, the NPV amount</w:t>
      </w:r>
      <w:r>
        <w:t xml:space="preserve"> </w:t>
      </w:r>
      <m:oMath>
        <m:r>
          <m:rPr>
            <m:sty m:val="p"/>
          </m:rPr>
          <m:t>×</m:t>
        </m:r>
      </m:oMath>
      <w:r>
        <w:t xml:space="preserve"> </w:t>
      </w:r>
      <w:r>
        <w:t xml:space="preserve">reliability amount interaction was</w:t>
      </w:r>
      <w:r>
        <w:t xml:space="preserve"> </w:t>
      </w:r>
      <w:r>
        <w:t xml:space="preserve">stronger in the high alignment condition than in the low alignment condition,</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high alignment, the NPV amount trend was higher in the high reliability</w:t>
      </w:r>
      <w:r>
        <w:t xml:space="preserve"> </w:t>
      </w:r>
      <w:r>
        <w:t xml:space="preserve">condition than in the low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whereas in low</w:t>
      </w:r>
      <w:r>
        <w:t xml:space="preserve"> </w:t>
      </w:r>
      <w:r>
        <w:t xml:space="preserve">alignment, there was no significant difference between 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 This shows that people</w:t>
      </w:r>
      <w:r>
        <w:t xml:space="preserve"> </w:t>
      </w:r>
      <w:r>
        <w:t xml:space="preserve">only used the reliability information to moderate their allocations when</w:t>
      </w:r>
      <w:r>
        <w:t xml:space="preserve"> </w:t>
      </w:r>
      <w:r>
        <w:t xml:space="preserve">projects were similar and not when they were dissimilar.</w:t>
      </w:r>
    </w:p>
    <w:p>
      <w:pPr>
        <w:pStyle w:val="BodyText"/>
      </w:pPr>
      <w:r>
        <w:t xml:space="preserve">The comparison with the no NPV condition revealed the expected pattern. In high</w:t>
      </w:r>
      <w:r>
        <w:t xml:space="preserve"> </w:t>
      </w:r>
      <w:r>
        <w:t xml:space="preserve">alignment, the linear NPV trend was only significantly lower in the no NPV</w:t>
      </w:r>
      <w:r>
        <w:t xml:space="preserve"> </w:t>
      </w:r>
      <w:r>
        <w:t xml:space="preserve">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low alignment,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The</w:t>
      </w:r>
      <w:r>
        <w:t xml:space="preserve"> </w:t>
      </w:r>
      <w:r>
        <w:t xml:space="preserve">results also showed that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capital allocation scenarios. Specifically, when projects</w:t>
      </w:r>
      <w:r>
        <w:t xml:space="preserve"> </w:t>
      </w:r>
      <w:r>
        <w:t xml:space="preserve">were comparable, people used NPV when they were told that it was reliable, but</w:t>
      </w:r>
      <w:r>
        <w:t xml:space="preserve"> </w:t>
      </w:r>
      <w:r>
        <w:t xml:space="preserve">not when they were told that it was unreliable. However, they used NPV</w:t>
      </w:r>
      <w:r>
        <w:t xml:space="preserve"> </w:t>
      </w:r>
      <w:r>
        <w:t xml:space="preserve">regardless of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Cs/>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might be able to successfully draw inferences from</w:t>
      </w:r>
      <w:r>
        <w:t xml:space="preserve"> </w:t>
      </w:r>
      <w:r>
        <w:t xml:space="preserve">such information. Therefore, Experiment 2 used a sample of Masters of Management</w:t>
      </w:r>
      <w:r>
        <w:t xml:space="preserve"> </w:t>
      </w:r>
      <w:r>
        <w:t xml:space="preserve">students, instead of the laypeople used in Experiment 1.</w:t>
      </w:r>
    </w:p>
    <w:bookmarkEnd w:id="82"/>
    <w:bookmarkStart w:id="89" w:name="alignment-3"/>
    <w:p>
      <w:pPr>
        <w:pStyle w:val="Heading2"/>
      </w:pPr>
      <w:r>
        <w:rPr>
          <w:rStyle w:val="SectionNumber"/>
        </w:rPr>
        <w:t xml:space="preserve">4.3</w:t>
      </w:r>
      <w:r>
        <w:tab/>
      </w:r>
      <w:r>
        <w:t xml:space="preserve">Experiment 2</w:t>
      </w:r>
    </w:p>
    <w:p>
      <w:pPr>
        <w:pStyle w:val="FirstParagraph"/>
      </w:pPr>
      <w:r>
        <w:t xml:space="preserve">Experiment 2 investigated the effects of alignment and numerically-expressed</w:t>
      </w:r>
      <w:r>
        <w:t xml:space="preserve"> </w:t>
      </w:r>
      <w:r>
        <w:t xml:space="preserve">variance information on capital allocation decisions. In Experiment 1 the</w:t>
      </w:r>
      <w:r>
        <w:t xml:space="preserve"> </w:t>
      </w:r>
      <w:r>
        <w:t xml:space="preserve">information about the variance inherent in the NPVs was communicated explicitly</w:t>
      </w:r>
      <w:r>
        <w:t xml:space="preserve"> </w:t>
      </w:r>
      <w:r>
        <w:t xml:space="preserve">as the conclusion (e.g.,</w:t>
      </w:r>
      <w:r>
        <w:t xml:space="preserve"> </w:t>
      </w:r>
      <w:r>
        <w:t xml:space="preserve">“</w:t>
      </w:r>
      <w:r>
        <w:t xml:space="preserve">NPV is unreliable</w:t>
      </w:r>
      <w:r>
        <w:t xml:space="preserve">”</w:t>
      </w:r>
      <w:r>
        <w:t xml:space="preserve">). In Experiment 2, however, only</w:t>
      </w:r>
      <w:r>
        <w:t xml:space="preserve"> </w:t>
      </w:r>
      <w:r>
        <w:t xml:space="preserve">the actual variance information itself was communicated without the conclusion</w:t>
      </w:r>
      <w:r>
        <w:t xml:space="preserve"> </w:t>
      </w:r>
      <w:r>
        <w:t xml:space="preserve">about its reliability. Specifically, participants saw the range of predicted</w:t>
      </w:r>
      <w:r>
        <w:t xml:space="preserve"> </w:t>
      </w:r>
      <w:r>
        <w:t xml:space="preserve">values (akin to a confidence interval). Therefore, while Experiment 1</w:t>
      </w:r>
      <w:r>
        <w:t xml:space="preserve"> </w:t>
      </w:r>
      <w:r>
        <w:t xml:space="preserve">manipulated</w:t>
      </w:r>
      <w:r>
        <w:t xml:space="preserve"> </w:t>
      </w:r>
      <w:r>
        <w:rPr>
          <w:iCs/>
          <w:i/>
        </w:rPr>
        <w:t xml:space="preserve">verbal</w:t>
      </w:r>
      <w:r>
        <w:t xml:space="preserve"> </w:t>
      </w:r>
      <w:r>
        <w:t xml:space="preserve">reliability, Experiment 2 manipulated</w:t>
      </w:r>
      <w:r>
        <w:t xml:space="preserve"> </w:t>
      </w:r>
      <w:r>
        <w:rPr>
          <w:iCs/>
          <w:i/>
        </w:rPr>
        <w:t xml:space="preserve">numerical</w:t>
      </w:r>
      <w:r>
        <w:t xml:space="preserve"> </w:t>
      </w:r>
      <w:r>
        <w:t xml:space="preserve">reliability. Further, Experiment 2 studied participants with more business</w:t>
      </w:r>
      <w:r>
        <w:t xml:space="preserve"> </w:t>
      </w:r>
      <w:r>
        <w:t xml:space="preserve">experience than the previously used laypeople samples. This experiment tested</w:t>
      </w:r>
      <w:r>
        <w:t xml:space="preserve"> </w:t>
      </w:r>
      <w:r>
        <w:t xml:space="preserve">whether the previous findings of an alignment effect will replicate with people</w:t>
      </w:r>
      <w:r>
        <w:t xml:space="preserve"> </w:t>
      </w:r>
      <w:r>
        <w:t xml:space="preserve">with more business experience. The experiment also tested whether this</w:t>
      </w:r>
      <w:r>
        <w:t xml:space="preserve"> </w:t>
      </w:r>
      <w:r>
        <w:t xml:space="preserve">population is sensitive to variance in 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from Experiment 1 were not tested again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Experiment 2 also investigated the potential to quickly change participants’</w:t>
      </w:r>
      <w:r>
        <w:t xml:space="preserve"> </w:t>
      </w:r>
      <w:r>
        <w:t xml:space="preserve">understanding, if they did not initially use numerical reliability for their</w:t>
      </w:r>
      <w:r>
        <w:t xml:space="preserve"> </w:t>
      </w:r>
      <w:r>
        <w:t xml:space="preserve">allocations. Therefore, participants were presented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w:t>
      </w:r>
      <w:r>
        <w:t xml:space="preserve">for a</w:t>
      </w:r>
      <w:r>
        <w:t xml:space="preserve"> </w:t>
      </w:r>
      <w:r>
        <w:t xml:space="preserve">more detailed discussion. Further, Experiment 2 investigated whether</w:t>
      </w:r>
      <w:r>
        <w:t xml:space="preserve"> </w:t>
      </w:r>
      <w:r>
        <w:t xml:space="preserve">participants would have a higher sense of understanding NPV than they really do</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as they were not sufficiently relevant to</w:t>
      </w:r>
      <w:r>
        <w:t xml:space="preserve"> </w:t>
      </w:r>
      <w:r>
        <w:t xml:space="preserve">this chapter.</w:t>
      </w:r>
    </w:p>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people (28 female)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 order of their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However, here they were</w:t>
      </w:r>
      <w:r>
        <w:t xml:space="preserve"> </w:t>
      </w:r>
      <w:r>
        <w:t xml:space="preserve">given more information about NPV (about the discount rate and initial</w:t>
      </w:r>
      <w:r>
        <w:t xml:space="preserve"> </w:t>
      </w:r>
      <w:r>
        <w:t xml:space="preserve">investment). The appendix shows the full instructions (see</w:t>
      </w:r>
      <w:r>
        <w:t xml:space="preserve"> </w:t>
      </w:r>
      <w:r>
        <w:t xml:space="preserve">Figure </w:t>
      </w:r>
      <w:r>
        <w:t xml:space="preserve">9.12</w:t>
      </w:r>
      <w:r>
        <w:t xml:space="preserve">).</w:t>
      </w:r>
    </w:p>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 Experiment 1, except for the addition of another set of</w:t>
      </w:r>
      <w:r>
        <w:t xml:space="preserve"> </w:t>
      </w:r>
      <w:r>
        <w:t xml:space="preserve">projects that differed in semantic content. That is, the projects were about</w:t>
      </w:r>
      <w:r>
        <w:t xml:space="preserve"> </w:t>
      </w:r>
      <w:r>
        <w:t xml:space="preserve">different types of products (to allow for a within-subjects manipulation). Along</w:t>
      </w:r>
      <w:r>
        <w:t xml:space="preserve"> </w:t>
      </w:r>
      <w:r>
        <w:t xml:space="preserve">with the single NPV, participants saw the forecasted ranges of cash flow that</w:t>
      </w:r>
      <w:r>
        <w:t xml:space="preserve"> </w:t>
      </w:r>
      <w:r>
        <w:t xml:space="preserve">were used to calculate the NPV. In the low numerical reliability condition, the</w:t>
      </w:r>
      <w:r>
        <w:t xml:space="preserve"> </w:t>
      </w:r>
      <w:r>
        <w:t xml:space="preserve">ranges were</w:t>
      </w:r>
      <w:r>
        <w:t xml:space="preserve"> </w:t>
      </w:r>
      <m:oMath>
        <m:r>
          <m:rPr>
            <m:sty m:val="p"/>
          </m:rPr>
          <m:t>±</m:t>
        </m:r>
        <m:r>
          <m:t>85</m:t>
        </m:r>
      </m:oMath>
      <w:r>
        <w:t xml:space="preserve">% around the mean (e.g., $150-$1850 if the forecast mean was</w:t>
      </w:r>
      <w:r>
        <w:t xml:space="preserve"> </w:t>
      </w:r>
      <w:r>
        <w:t xml:space="preserve">$1000); whereas in the high numerical reliability condition, the ranges were</w:t>
      </w:r>
      <w:r>
        <w:t xml:space="preserve"> </w:t>
      </w:r>
      <m:oMath>
        <m:r>
          <m:rPr>
            <m:sty m:val="p"/>
          </m:rPr>
          <m:t>±</m:t>
        </m:r>
        <m:r>
          <m:t>5</m:t>
        </m:r>
      </m:oMath>
      <w:r>
        <w:t xml:space="preserve">% around the mean (e.g., $950-$1050 if the forecast mean was $1000). Wide</w:t>
      </w:r>
      <w:r>
        <w:t xml:space="preserve"> </w:t>
      </w:r>
      <w:r>
        <w:t xml:space="preserve">ranges should indicate low reliability in the measure, while narrow ranges</w:t>
      </w:r>
      <w:r>
        <w:t xml:space="preserve"> </w:t>
      </w:r>
      <w:r>
        <w:t xml:space="preserve">should indicate high reliability. Between the four displays, participants were</w:t>
      </w:r>
      <w:r>
        <w:t xml:space="preserve"> </w:t>
      </w:r>
      <w:r>
        <w:t xml:space="preserve">told to treat each new 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 confidence of their knowledge of NPV at</w:t>
      </w:r>
      <w:r>
        <w:t xml:space="preserve"> </w:t>
      </w:r>
      <w:r>
        <w:t xml:space="preserve">multiple points in the experiment. The appendix shows an example of this display</w:t>
      </w:r>
      <w:r>
        <w:t xml:space="preserve"> </w:t>
      </w:r>
      <w:r>
        <w:t xml:space="preserve">(see Figure </w:t>
      </w:r>
      <w:r>
        <w:t xml:space="preserve">9.15</w:t>
      </w:r>
      <w:r>
        <w:t xml:space="preserve">).</w:t>
      </w:r>
    </w:p>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saw the instructions and NPV explanation, and completed a simple</w:t>
      </w:r>
      <w:r>
        <w:t xml:space="preserve"> </w:t>
      </w:r>
      <w:r>
        <w:t xml:space="preserve">test to demonstrate their understanding of NPV. They then completed four</w:t>
      </w:r>
      <w:r>
        <w:t xml:space="preserve"> </w:t>
      </w:r>
      <w:r>
        <w:t xml:space="preserve">counterbalanced capital allocation trials (equivalent to each condition</w:t>
      </w:r>
      <w:r>
        <w:t xml:space="preserve"> </w:t>
      </w:r>
      <w:r>
        <w:t xml:space="preserve">combination), and subsequently saw a brief presentation about the importance of</w:t>
      </w:r>
      <w:r>
        <w:t xml:space="preserve"> </w:t>
      </w:r>
      <w:r>
        <w:t xml:space="preserve">paying attention to variance in financial decision-making. Participants then</w:t>
      </w:r>
      <w:r>
        <w:t xml:space="preserve"> </w:t>
      </w:r>
      <w:r>
        <w:t xml:space="preserve">completed a further two capital allocation trials of two of the trials that they</w:t>
      </w:r>
      <w:r>
        <w:t xml:space="preserve"> </w:t>
      </w:r>
      <w:r>
        <w:t xml:space="preserve">saw earlier. They were shown the allocation values that they provided earlier,</w:t>
      </w:r>
      <w:r>
        <w:t xml:space="preserve"> </w:t>
      </w:r>
      <w:r>
        <w:t xml:space="preserve">and were given the opportunity to change them. Participants rated their</w:t>
      </w:r>
      <w:r>
        <w:t xml:space="preserve"> </w:t>
      </w:r>
      <w:r>
        <w:t xml:space="preserve">knowledge of NPV once before the NPV test, re-rated after the test, and again</w:t>
      </w:r>
      <w:r>
        <w:t xml:space="preserve"> </w:t>
      </w:r>
      <w:r>
        <w:t xml:space="preserve">after the four project displays. They were then asked to rate their knowledge of</w:t>
      </w:r>
      <w:r>
        <w:t xml:space="preserve"> </w:t>
      </w:r>
      <w:r>
        <w:t xml:space="preserve">NPV as they believe it had been both before and after the variance presentation.</w:t>
      </w:r>
    </w:p>
    <w:bookmarkEnd w:id="87"/>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amount, alignment, and numerical NPV reliability on participants’ project</w:t>
      </w:r>
      <w:r>
        <w:t xml:space="preserve"> </w:t>
      </w:r>
      <w:r>
        <w:t xml:space="preserve">allocations. Figure </w:t>
      </w:r>
      <w:r>
        <w:t xml:space="preserve">4.7</w:t>
      </w:r>
      <w:r>
        <w:t xml:space="preserve"> </w:t>
      </w:r>
      <w:r>
        <w:t xml:space="preserve">shows these data.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than when they</w:t>
      </w:r>
      <w:r>
        <w:t xml:space="preserve"> </w:t>
      </w:r>
      <w:r>
        <w:t xml:space="preserve">were similar.</w:t>
      </w:r>
    </w:p>
    <w:p>
      <w:pPr>
        <w:pStyle w:val="CaptionedFigure"/>
      </w:pPr>
      <w:r>
        <w:drawing>
          <wp:inline>
            <wp:extent cx="5334000" cy="4267200"/>
            <wp:effectExtent b="0" l="0" r="0" t="0"/>
            <wp:docPr descr="Figure 4.7: Mean allocation. Error bars represent 95% confidence intervals based on the multivariate model."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Error bars represent 95% confidence intervals based on the multivariate model.</w:t>
      </w:r>
    </w:p>
    <w:p>
      <w:pPr>
        <w:pStyle w:val="BodyText"/>
      </w:pPr>
      <w:r>
        <w:t xml:space="preserve">The ranking data were congruent with these results, while the confidence data</w:t>
      </w:r>
      <w:r>
        <w:t xml:space="preserve"> </w:t>
      </w:r>
      <w:r>
        <w:t xml:space="preserve">were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That is,</w:t>
      </w:r>
      <w:r>
        <w:t xml:space="preserve"> </w:t>
      </w:r>
      <w:r>
        <w:t xml:space="preserve">Hypothesis </w:t>
      </w:r>
      <w:r>
        <w:t xml:space="preserve">4.2</w:t>
      </w:r>
      <w:r>
        <w:t xml:space="preserve"> </w:t>
      </w:r>
      <w:r>
        <w:t xml:space="preserve">was supported, as people</w:t>
      </w:r>
      <w:r>
        <w:t xml:space="preserve"> </w:t>
      </w:r>
      <w:r>
        <w:t xml:space="preserve">relied more on NPV when faced with a set of dissimilar project than when</w:t>
      </w:r>
      <w:r>
        <w:t xml:space="preserve"> </w:t>
      </w:r>
      <w:r>
        <w:t xml:space="preserve">projects were all from the same domain. Experiment 2 also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Experiment 2 did not replicate the interaction found in Experiment 1, it</w:t>
      </w:r>
      <w:r>
        <w:t xml:space="preserve"> </w:t>
      </w:r>
      <w:r>
        <w:t xml:space="preserve">should be emphasised that these are two different effects. In Experiment 1,</w:t>
      </w:r>
      <w:r>
        <w:t xml:space="preserve"> </w:t>
      </w:r>
      <w:r>
        <w:t xml:space="preserve">participants were explicitly told about the reliability of the NPV measure,</w:t>
      </w:r>
      <w:r>
        <w:t xml:space="preserve"> </w:t>
      </w:r>
      <w:r>
        <w:t xml:space="preserve">whereas in Experiment 2, they were provided with variance information that</w:t>
      </w:r>
      <w:r>
        <w:t xml:space="preserve"> </w:t>
      </w:r>
      <w:r>
        <w:t xml:space="preserve">merely implies NPV reliability. Thus, Experiment 2 showed that business students</w:t>
      </w:r>
      <w:r>
        <w:t xml:space="preserve"> </w:t>
      </w:r>
      <w:r>
        <w:t xml:space="preserve">are affected by comparability of project sets, but not by numerical NPV</w:t>
      </w:r>
      <w:r>
        <w:t xml:space="preserve"> </w:t>
      </w:r>
      <w:r>
        <w:t xml:space="preserve">reliability information. Specifically, participants appeared to only focus on</w:t>
      </w:r>
      <w:r>
        <w:t xml:space="preserve"> </w:t>
      </w:r>
      <w:r>
        <w:t xml:space="preserve">the NPV itself, and not on any variations in the underlying noisiness of the</w:t>
      </w:r>
      <w:r>
        <w:t xml:space="preserve"> </w:t>
      </w:r>
      <w:r>
        <w:t xml:space="preserve">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 a</w:t>
      </w:r>
      <w:r>
        <w:t xml:space="preserve"> </w:t>
      </w:r>
      <w:r>
        <w:t xml:space="preserve">limited number of domains. It is unclear to what extent these specific domains</w:t>
      </w:r>
      <w:r>
        <w:t xml:space="preserve"> </w:t>
      </w:r>
      <w:r>
        <w:t xml:space="preserve">influenced the results. These projects were centred around consumer products,</w:t>
      </w:r>
      <w:r>
        <w:t xml:space="preserve"> </w:t>
      </w:r>
      <w:r>
        <w:t xml:space="preserve">which were originally chosen to be more easily accessible to participants</w:t>
      </w:r>
      <w:r>
        <w:t xml:space="preserve"> </w:t>
      </w:r>
      <w:r>
        <w:t xml:space="preserve">without business experience. However, with these projects, individual features</w:t>
      </w:r>
      <w:r>
        <w:t xml:space="preserve"> </w:t>
      </w:r>
      <w:r>
        <w:t xml:space="preserve">do not necessarily indicate a project’s profitability. For instance, a laptop</w:t>
      </w:r>
      <w:r>
        <w:t xml:space="preserve"> </w:t>
      </w:r>
      <w:r>
        <w:t xml:space="preserve">with a low capacity can be more profitable than a laptop with a high capacity</w:t>
      </w:r>
      <w:r>
        <w:t xml:space="preserve"> </w:t>
      </w:r>
      <w:r>
        <w:t xml:space="preserve">due to the existence of consumer goods markets. Experiment 3 addressed these</w:t>
      </w:r>
      <w:r>
        <w:t xml:space="preserve"> </w:t>
      </w:r>
      <w:r>
        <w:t xml:space="preserve">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89"/>
    <w:bookmarkStart w:id="95" w:name="alignment-8"/>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it was not</w:t>
      </w:r>
      <w:r>
        <w:t xml:space="preserve"> </w:t>
      </w:r>
      <w:r>
        <w:t xml:space="preserve">possible to compare the two reliability types (verbal and numerical) without</w:t>
      </w:r>
      <w:r>
        <w:t xml:space="preserve"> </w:t>
      </w:r>
      <w:r>
        <w:t xml:space="preserve">ruling out the potential confound of population type. As such, Experiment 3</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The expected pattern of results in the verbal reliability condition of</w:t>
      </w:r>
      <w:r>
        <w:t xml:space="preserve"> </w:t>
      </w:r>
      <w:r>
        <w:t xml:space="preserve">Experiment 3 was a replication of Experiment 1. For the numerical reliability</w:t>
      </w:r>
      <w:r>
        <w:t xml:space="preserve"> </w:t>
      </w:r>
      <w:r>
        <w:t xml:space="preserve">condition, findings from a pilot experiment (detailed in</w:t>
      </w:r>
      <w:r>
        <w:t xml:space="preserve"> </w:t>
      </w:r>
      <w:r>
        <w:t xml:space="preserve">Appendix </w:t>
      </w:r>
      <w:r>
        <w:t xml:space="preserve">9.8</w:t>
      </w:r>
      <w:r>
        <w:t xml:space="preserve">) were used for predictions. This experiment found no</w:t>
      </w:r>
      <w:r>
        <w:t xml:space="preserve"> </w:t>
      </w:r>
      <w:r>
        <w:t xml:space="preserve">significant differences in a similar numerical reliability condition to the one</w:t>
      </w:r>
      <w:r>
        <w:t xml:space="preserve"> </w:t>
      </w:r>
      <w:r>
        <w:t xml:space="preserve">used in Experiment 3. This was therefore expected also for the present numerical</w:t>
      </w:r>
      <w:r>
        <w:t xml:space="preserve"> </w:t>
      </w:r>
      <w:r>
        <w:t xml:space="preserve">reliability condition. The appendix shows a simulation of these hypothesised</w:t>
      </w:r>
      <w:r>
        <w:t xml:space="preserve"> </w:t>
      </w:r>
      <w:r>
        <w:t xml:space="preserve">effects (see Figure </w:t>
      </w:r>
      <w:r>
        <w:t xml:space="preserve">9.19</w:t>
      </w:r>
      <w:r>
        <w:t xml:space="preserve">). Therefore, as well</w:t>
      </w:r>
      <w:r>
        <w:t xml:space="preserve"> </w:t>
      </w:r>
      <w:r>
        <w:t xml:space="preserve">as again testing</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Experiment 3 tested the following:</w:t>
      </w:r>
    </w:p>
    <w:p>
      <w:pPr>
        <w:pStyle w:val="BodyText"/>
      </w:pPr>
    </w:p>
    <w:p>
      <w:pPr>
        <w:pStyle w:val="BodyText"/>
      </w:pPr>
      <w:bookmarkStart w:id="91" w:name="hyp:four-way-alignment-8"/>
      <w:bookmarkStart w:id="90" w:name="hyp:four-way-alignment-8"/>
      <w:bookmarkEnd w:id="90"/>
      <w:r>
        <w:t xml:space="preserve">Hypothesis 4.9</w:t>
      </w:r>
      <w:r>
        <w:t xml:space="preserve"> </w:t>
      </w:r>
      <w:r>
        <w:t xml:space="preserve">(Overall effect)</w:t>
      </w:r>
      <w:r>
        <w:t xml:space="preserve"> </w:t>
      </w:r>
      <w:r>
        <w:t xml:space="preserve"> </w:t>
      </w:r>
      <w:bookmarkEnd w:id="91"/>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hypothesised above</w:t>
      </w:r>
      <w:r>
        <w:t xml:space="preserve"> </w:t>
      </w:r>
      <w:r>
        <w:t xml:space="preserve">will be seen in the verbal reliability condition, but none of these effects</w:t>
      </w:r>
      <w:r>
        <w:t xml:space="preserve"> </w:t>
      </w:r>
      <w:r>
        <w:t xml:space="preserve">will be seen in the numerical reliability condition.</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people (176 female)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w:t>
      </w:r>
      <w:r>
        <w:t xml:space="preserve"> </w:t>
      </w:r>
      <w:r>
        <w:t xml:space="preserve">Further, they completed a test of basic NPV understanding. This test functioned</w:t>
      </w:r>
      <w:r>
        <w:t xml:space="preserve"> </w:t>
      </w:r>
      <w:r>
        <w:t xml:space="preserve">also as an attention check as, although it was required to answer, the response</w:t>
      </w:r>
      <w:r>
        <w:t xml:space="preserve"> </w:t>
      </w:r>
      <w:r>
        <w:t xml:space="preserve">should only be one of two letters.</w:t>
      </w:r>
    </w:p>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Here, however,</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2"/>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3"/>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For high alignment, project variation meant the project</w:t>
      </w:r>
      <w:r>
        <w:t xml:space="preserve"> </w:t>
      </w:r>
      <w:r>
        <w:t xml:space="preserve">type. For low alignment, this meant the intrinsic feature variant for the</w:t>
      </w:r>
      <w:r>
        <w:t xml:space="preserve"> </w:t>
      </w:r>
      <w:r>
        <w:t xml:space="preserve">relevant project type. Table column order and project display order were both</w:t>
      </w:r>
      <w:r>
        <w:t xml:space="preserve"> </w:t>
      </w:r>
      <w:r>
        <w:t xml:space="preserve">randomised.</w:t>
      </w:r>
    </w:p>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Figure </w:t>
      </w:r>
      <w:r>
        <w:t xml:space="preserve">9.23</w:t>
      </w:r>
      <w:r>
        <w:t xml:space="preserve"> </w:t>
      </w:r>
      <w:r>
        <w:t xml:space="preserve">in the appendix for an</w:t>
      </w:r>
      <w:r>
        <w:t xml:space="preserve"> </w:t>
      </w:r>
      <w:r>
        <w:t xml:space="preserve">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 The predicted four-way</w:t>
      </w:r>
      <w:r>
        <w:t xml:space="preserve"> </w:t>
      </w:r>
      <w:r>
        <w:t xml:space="preserve">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most of the</w:t>
      </w:r>
      <w:r>
        <w:t xml:space="preserve"> </w:t>
      </w:r>
      <w:r>
        <w:t xml:space="preserve">hypothesised specific effects were found.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 Experiment 1). In high alignment,</w:t>
      </w:r>
      <w:r>
        <w:t xml:space="preserve"> </w:t>
      </w:r>
      <w:r>
        <w:t xml:space="preserve">the interaction between the linear NPV amount trend and NPV reliability amount</w:t>
      </w:r>
      <w:r>
        <w:t xml:space="preserve"> </w:t>
      </w:r>
      <w:r>
        <w:t xml:space="preserve">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as in Experiment 1, participants moderate their allocations</w:t>
      </w:r>
      <w:r>
        <w:t xml:space="preserve"> </w:t>
      </w:r>
      <w:r>
        <w:t xml:space="preserve">based on verbally-expressed NPV reliability.</w:t>
      </w:r>
    </w:p>
    <w:p>
      <w:pPr>
        <w:pStyle w:val="BodyText"/>
      </w:pPr>
      <w:r>
        <w:t xml:space="preserve">Contrary to Experiment 1, the interaction between the linear NPV amount trend</w:t>
      </w:r>
      <w:r>
        <w:t xml:space="preserve"> </w:t>
      </w:r>
      <w:r>
        <w:t xml:space="preserve">and NPV reliability amount was significant in low alignment,</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participants were also able to moderate their allocations</w:t>
      </w:r>
      <w:r>
        <w:t xml:space="preserve"> </w:t>
      </w:r>
      <w:r>
        <w:t xml:space="preserve">based on verbal reliability in the low alignment condition. Despite the lack of</w:t>
      </w:r>
      <w:r>
        <w:t xml:space="preserve"> </w:t>
      </w:r>
      <w:r>
        <w:t xml:space="preserve">a three-way interaction in the verbal reliability condition (that would have</w:t>
      </w:r>
      <w:r>
        <w:t xml:space="preserve"> </w:t>
      </w:r>
      <w:r>
        <w:t xml:space="preserve">indicated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as in Experiment 1,</w:t>
      </w:r>
      <w:r>
        <w:t xml:space="preserve"> </w:t>
      </w:r>
      <w:r>
        <w:t xml:space="preserve">participants relied more on NPV when projects were dissimilar than when they</w:t>
      </w:r>
      <w:r>
        <w:t xml:space="preserve"> </w:t>
      </w:r>
      <w:r>
        <w:t xml:space="preserve">were similar.</w:t>
      </w:r>
    </w:p>
    <w:p>
      <w:pPr>
        <w:pStyle w:val="Heading4"/>
      </w:pPr>
      <w:r>
        <w:rPr>
          <w:rStyle w:val="SectionNumber"/>
        </w:rPr>
        <w:t xml:space="preserve">4.4.2.2</w:t>
      </w:r>
      <w:r>
        <w:tab/>
      </w:r>
      <w:r>
        <w:t xml:space="preserve">Numerical reliability</w:t>
      </w:r>
    </w:p>
    <w:p>
      <w:pPr>
        <w:pStyle w:val="FirstParagraph"/>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 is</w:t>
      </w:r>
      <w:r>
        <w:t xml:space="preserve"> </w:t>
      </w:r>
      <w:r>
        <w:t xml:space="preserve">the same pattern as in the verbal reliability condition above and in</w:t>
      </w:r>
      <w:r>
        <w:t xml:space="preserve"> </w:t>
      </w:r>
      <w:r>
        <w:t xml:space="preserve">Experiment 2. Further,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shows that participants did not use numerical reliability to moderate their</w:t>
      </w:r>
      <w:r>
        <w:t xml:space="preserve"> </w:t>
      </w:r>
      <w:r>
        <w:t xml:space="preserve">allocations.</w:t>
      </w:r>
    </w:p>
    <w:p>
      <w:pPr>
        <w:pStyle w:val="CaptionedFigure"/>
      </w:pPr>
      <w:r>
        <w:drawing>
          <wp:inline>
            <wp:extent cx="5334000" cy="4267200"/>
            <wp:effectExtent b="0" l="0" r="0" t="0"/>
            <wp:docPr descr="Figure 4.10: Mean project allocation for all conditions. Error bars represent 95% confidence intervals based on the multivariate model. Here, however, the intervals are so narrow that they are mostly obscured by the mean indicators in the plot."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 Error bars represent 95% confidence intervals based on the multivariate model. Here, however, the intervals are so narrow that they are mostly obscured by the mean indicators in the plot.</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 prefer</w:t>
      </w:r>
      <w:r>
        <w:t xml:space="preserve"> </w:t>
      </w:r>
      <w:r>
        <w:t xml:space="preserve">to use NPV as a proxy for project quality in their allocations, they still use</w:t>
      </w:r>
      <w:r>
        <w:t xml:space="preserve"> </w:t>
      </w:r>
      <w:r>
        <w:t xml:space="preserve">verbal reliability information. Specifically, when projects are similar, people</w:t>
      </w:r>
      <w:r>
        <w:t xml:space="preserve"> </w:t>
      </w:r>
      <w:r>
        <w:t xml:space="preserve">use NPV when they are told that it is reliable, and use alternative metrics when</w:t>
      </w:r>
      <w:r>
        <w:t xml:space="preserve"> </w:t>
      </w:r>
      <w:r>
        <w:t xml:space="preserve">told that it is not reliable. However, Experiment 3 did not find evidence for</w:t>
      </w:r>
      <w:r>
        <w:t xml:space="preserve"> </w:t>
      </w:r>
      <w:r>
        <w:t xml:space="preserve">Hypothesis </w:t>
      </w:r>
      <w:r>
        <w:t xml:space="preserve">4.5</w:t>
      </w:r>
      <w:r>
        <w:t xml:space="preserve">. Instead,</w:t>
      </w:r>
      <w:r>
        <w:t xml:space="preserve"> </w:t>
      </w:r>
      <w:r>
        <w:t xml:space="preserve">Experiment 3 found that even in the low alignment condition, participants still</w:t>
      </w:r>
      <w:r>
        <w:t xml:space="preserve"> </w:t>
      </w:r>
      <w:r>
        <w:t xml:space="preserve">moderated their use of NPV. They still used NPV regardless of reliability</w:t>
      </w:r>
      <w:r>
        <w:t xml:space="preserve"> </w:t>
      </w:r>
      <w:r>
        <w:t xml:space="preserve">condition, shown by the positive NPV amount trend in both reliability</w:t>
      </w:r>
      <w:r>
        <w:t xml:space="preserve"> </w:t>
      </w:r>
      <w:r>
        <w:t xml:space="preserve">conditions. However, Experiment 3 shows that participants used NPV less when</w:t>
      </w:r>
      <w:r>
        <w:t xml:space="preserve"> </w:t>
      </w:r>
      <w:r>
        <w:t xml:space="preserve">told that it was unreliable.</w:t>
      </w:r>
    </w:p>
    <w:p>
      <w:pPr>
        <w:pStyle w:val="BodyText"/>
      </w:pPr>
      <w:r>
        <w:t xml:space="preserve">Further, Experiment 3 did not find support for</w:t>
      </w:r>
      <w:r>
        <w:t xml:space="preserve"> </w:t>
      </w:r>
      <w:r>
        <w:t xml:space="preserve">Hypothesis </w:t>
      </w:r>
      <w:r>
        <w:t xml:space="preserve">4.9</w:t>
      </w:r>
      <w:r>
        <w:t xml:space="preserve"> </w:t>
      </w:r>
      <w:r>
        <w:t xml:space="preserve">mostly likely because of the</w:t>
      </w:r>
      <w:r>
        <w:t xml:space="preserve"> </w:t>
      </w:r>
      <w:r>
        <w:t xml:space="preserve">unexpected effects of NPV amount in the numerical reliability condition. The</w:t>
      </w:r>
      <w:r>
        <w:t xml:space="preserve"> </w:t>
      </w:r>
      <w:r>
        <w:t xml:space="preserve">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when</w:t>
      </w:r>
      <w:r>
        <w:t xml:space="preserve"> </w:t>
      </w:r>
      <w:r>
        <w:t xml:space="preserve">faced with numerical ranges as variance information, people did not seem to even</w:t>
      </w:r>
      <w:r>
        <w:t xml:space="preserve"> </w:t>
      </w:r>
      <w:r>
        <w:t xml:space="preserve">use the midpoint in their decisions. Experiment 3, on the other hand, replicated</w:t>
      </w:r>
      <w:r>
        <w:t xml:space="preserve"> </w:t>
      </w:r>
      <w:r>
        <w:t xml:space="preserve">the finding of Experiment 2 in the numerical reliability condition.</w:t>
      </w:r>
      <w:r>
        <w:t xml:space="preserve"> </w:t>
      </w:r>
      <w:r>
        <w:t xml:space="preserve">Specifically, people used NPV more when projects were dissimilar, but</w:t>
      </w:r>
      <w:r>
        <w:t xml:space="preserve"> </w:t>
      </w:r>
      <w:r>
        <w:t xml:space="preserve">critically, they did not use numerical range information to moderate their</w:t>
      </w:r>
      <w:r>
        <w:t xml:space="preserve"> </w:t>
      </w:r>
      <w:r>
        <w:t xml:space="preserve">allocations.</w:t>
      </w:r>
    </w:p>
    <w:bookmarkEnd w:id="95"/>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These effects were consistent across both naive and experienced</w:t>
      </w:r>
      <w:r>
        <w:t xml:space="preserve"> </w:t>
      </w:r>
      <w:r>
        <w:t xml:space="preserve">populations, which indicates their persistence. People make use of metrics with</w:t>
      </w:r>
      <w:r>
        <w:t xml:space="preserve"> </w:t>
      </w:r>
      <w:r>
        <w:t xml:space="preserve">alignable differences when in a situation that requires comparison across</w:t>
      </w:r>
      <w:r>
        <w:t xml:space="preserve"> </w:t>
      </w:r>
      <w:r>
        <w:t xml:space="preserve">disparate options. However, they do not sufficiently moderate their use of such</w:t>
      </w:r>
      <w:r>
        <w:t xml:space="preserve"> </w:t>
      </w:r>
      <w:r>
        <w:t xml:space="preserve">metrics even when they have alternative attributes to use.</w:t>
      </w:r>
    </w:p>
    <w:p>
      <w:pPr>
        <w:pStyle w:val="BodyText"/>
      </w:pPr>
      <w:r>
        <w:t xml:space="preserve">Experiment 1 found that when participants were told that NPV was unreliable,</w:t>
      </w:r>
      <w:r>
        <w:t xml:space="preserve"> </w:t>
      </w:r>
      <w:r>
        <w:t xml:space="preserve">they did not use it in their allocation decisions, but when they were told that</w:t>
      </w:r>
      <w:r>
        <w:t xml:space="preserve"> </w:t>
      </w:r>
      <w:r>
        <w:t xml:space="preserve">it was reliable they did. Experiment 2 found that people with some business</w:t>
      </w:r>
      <w:r>
        <w:t xml:space="preserve"> </w:t>
      </w:r>
      <w:r>
        <w:t xml:space="preserve">experience relied on NPV more for capital allocation when the rest of the</w:t>
      </w:r>
      <w:r>
        <w:t xml:space="preserve"> </w:t>
      </w:r>
      <w:r>
        <w:t xml:space="preserve">information was non-alignable, compared to when it was alignable. However,</w:t>
      </w:r>
      <w:r>
        <w:t xml:space="preserve"> </w:t>
      </w:r>
      <w:r>
        <w:t xml:space="preserve">participants did not take into account the numerical reliability information</w:t>
      </w:r>
      <w:r>
        <w:t xml:space="preserve"> </w:t>
      </w:r>
      <w:r>
        <w:t xml:space="preserve">when making these decisions. Experiment 3 found further evidence of these</w:t>
      </w:r>
      <w:r>
        <w:t xml:space="preserve"> </w:t>
      </w:r>
      <w:r>
        <w:t xml:space="preserve">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capital allocation paradigm.</w:t>
      </w:r>
      <w:r>
        <w:t xml:space="preserve"> </w:t>
      </w:r>
      <w:r>
        <w:t xml:space="preserve">Further, these experiments considered the extent to which the reliability of an</w:t>
      </w:r>
      <w:r>
        <w:t xml:space="preserve"> </w:t>
      </w:r>
      <w:r>
        <w:t xml:space="preserve">alignable measure (NPV) affects the way people use it. The experiments found</w:t>
      </w:r>
      <w:r>
        <w:t xml:space="preserve"> </w:t>
      </w:r>
      <w:r>
        <w:t xml:space="preserve">that this is dependent on the availability of other alignable differences in the</w:t>
      </w:r>
      <w:r>
        <w:t xml:space="preserve"> </w:t>
      </w:r>
      <w:r>
        <w:t xml:space="preserve">choice set. If other alignable differences are available, then participants are</w:t>
      </w:r>
      <w:r>
        <w:t xml:space="preserve"> </w:t>
      </w:r>
      <w:r>
        <w:t xml:space="preserve">willing to reduce their use of a supposedly unreliable alignable measure (and</w:t>
      </w:r>
      <w:r>
        <w:t xml:space="preserve"> </w:t>
      </w:r>
      <w:r>
        <w:t xml:space="preserve">use it when told that it is reliable). However, when no other alignable</w:t>
      </w:r>
      <w:r>
        <w:t xml:space="preserve"> </w:t>
      </w:r>
      <w:r>
        <w:t xml:space="preserve">differences are available, then the unreliable, but alignable, measure is used</w:t>
      </w:r>
      <w:r>
        <w:t xml:space="preserve"> </w:t>
      </w:r>
      <w:r>
        <w:t xml:space="preserve">less. This was found in both Experiment 1 and 3, as well as to lesser extent in</w:t>
      </w:r>
      <w:r>
        <w:t xml:space="preserve"> </w:t>
      </w:r>
      <w:r>
        <w:t xml:space="preserve">a pilot study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act as an alignable difference regardless of the inherent similarity of</w:t>
      </w:r>
      <w:r>
        <w:t xml:space="preserve"> </w:t>
      </w:r>
      <w:r>
        <w:t xml:space="preserve">a 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 However, the theoretical account of</w:t>
      </w:r>
      <w:r>
        <w:t xml:space="preserve"> </w:t>
      </w:r>
      <w:r>
        <w:t xml:space="preserve">structural alignment does not directly speak to the real-world implications when</w:t>
      </w:r>
      <w:r>
        <w:t xml:space="preserve"> </w:t>
      </w:r>
      <w:r>
        <w:t xml:space="preserve">there is a need for non-alignable comparisons. NPV is a type of abstraction that</w:t>
      </w:r>
      <w:r>
        <w:t xml:space="preserve"> </w:t>
      </w:r>
      <w:r>
        <w:t xml:space="preserve">allows comparison between different aspects of a company. For instance,</w:t>
      </w:r>
      <w:r>
        <w:t xml:space="preserve"> </w:t>
      </w:r>
      <w:r>
        <w:t xml:space="preserve">comparing an oil field project with a refinery project might be made easier by</w:t>
      </w:r>
      <w:r>
        <w:t xml:space="preserve"> </w:t>
      </w:r>
      <w:r>
        <w:t xml:space="preserve">using NPV. On the other hand, this increased alignment might actually hide</w:t>
      </w:r>
      <w:r>
        <w:t xml:space="preserve"> </w:t>
      </w:r>
      <w:r>
        <w:t xml:space="preserve">important information because it does not consider the finer complexities</w:t>
      </w:r>
      <w:r>
        <w:t xml:space="preserve"> </w:t>
      </w:r>
      <w:r>
        <w:t xml:space="preserve">inherent within each business unit. The forecasts use to calculate NPV are based</w:t>
      </w:r>
      <w:r>
        <w:t xml:space="preserve"> </w:t>
      </w:r>
      <w:r>
        <w:t xml:space="preserve">on different indicators in each business unit, and there are likely to be</w:t>
      </w:r>
      <w:r>
        <w:t xml:space="preserve"> </w:t>
      </w:r>
      <w:r>
        <w:t xml:space="preserve">differences in variance between each unit’s estimates. As such, one can imagine</w:t>
      </w:r>
      <w:r>
        <w:t xml:space="preserve"> </w:t>
      </w:r>
      <w:r>
        <w:t xml:space="preserve">a continuum of similarity comparisons in which usefulness of comparison</w:t>
      </w:r>
      <w:r>
        <w:t xml:space="preserve"> </w:t>
      </w:r>
      <w:r>
        <w:t xml:space="preserve">increases with the level of alignability, but is moderated by the level of</w:t>
      </w:r>
      <w:r>
        <w:t xml:space="preserve"> </w:t>
      </w:r>
      <w:r>
        <w:t xml:space="preserve">abstraction that is required to achieve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w:t>
      </w:r>
      <w:r>
        <w:t xml:space="preserve"> </w:t>
      </w:r>
      <w:r>
        <w:t xml:space="preserve">However, it is understandable because research from psychology and statistics</w:t>
      </w:r>
      <w:r>
        <w:t xml:space="preserve"> </w:t>
      </w:r>
      <w:r>
        <w:t xml:space="preserve">education shows that statistics students and people in general have a poor</w:t>
      </w:r>
      <w:r>
        <w:t xml:space="preserve"> </w:t>
      </w:r>
      <w:r>
        <w:t xml:space="preserve">ability to draw statistical inferences</w:t>
      </w:r>
      <w:r>
        <w:t xml:space="preserve"> </w:t>
      </w:r>
      <w:r>
        <w:t xml:space="preserve">(e.g.,</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w:t>
      </w:r>
      <w:r>
        <w:t xml:space="preserve"> </w:t>
      </w:r>
      <w:r>
        <w:t xml:space="preserve">research should investigate the conditions under which people’s sensitivity to</w:t>
      </w:r>
      <w:r>
        <w:t xml:space="preserve"> </w:t>
      </w:r>
      <w:r>
        <w:t xml:space="preserve">variance information can be facilitated. For instance, it is unclear whether it</w:t>
      </w:r>
      <w:r>
        <w:t xml:space="preserve"> </w:t>
      </w:r>
      <w:r>
        <w:t xml:space="preserve">is merely salience that is lacking, and that therefore visual aids could be</w:t>
      </w:r>
      <w:r>
        <w:t xml:space="preserve"> </w:t>
      </w:r>
      <w:r>
        <w:t xml:space="preserve">useful, or whether further explicit explanation of the statistical inference is</w:t>
      </w:r>
      <w:r>
        <w:t xml:space="preserve"> </w:t>
      </w:r>
      <w:r>
        <w:t xml:space="preserve">necessary. Pilot experiments suggest that participants still struggle to use</w:t>
      </w:r>
      <w:r>
        <w:t xml:space="preserve"> </w:t>
      </w:r>
      <w:r>
        <w:t xml:space="preserve">numerical reliability information, even when given very explicit instructions</w:t>
      </w:r>
      <w:r>
        <w:t xml:space="preserve"> </w:t>
      </w:r>
      <w:r>
        <w:t xml:space="preserve">(see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would be used as a tool to deal with non-alignable</w:t>
      </w:r>
      <w:r>
        <w:t xml:space="preserve"> </w:t>
      </w:r>
      <w:r>
        <w:t xml:space="preserve">options, as NPV was in the current study. Therefore, future research should</w:t>
      </w:r>
      <w:r>
        <w:t xml:space="preserve"> </w:t>
      </w:r>
      <w:r>
        <w:t xml:space="preserve">attempt to replicate the current findings with different 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Future research should attempt to identify the minimal kind of</w:t>
      </w:r>
      <w:r>
        <w:t xml:space="preserve"> </w:t>
      </w:r>
      <w:r>
        <w:t xml:space="preserve">information about variance that participants need in order to understand the</w:t>
      </w:r>
      <w:r>
        <w:t xml:space="preserve"> </w:t>
      </w:r>
      <w:r>
        <w:t xml:space="preserve">relevant implications about reliability. Participants may simply not notice the</w:t>
      </w:r>
      <w:r>
        <w:t xml:space="preserve"> </w:t>
      </w:r>
      <w:r>
        <w:t xml:space="preserve">variability information, or assume that it irrelevant. For instance, future</w:t>
      </w:r>
      <w:r>
        <w:t xml:space="preserve"> </w:t>
      </w:r>
      <w:r>
        <w:t xml:space="preserve">research could test participants in a condition in which the variability</w:t>
      </w:r>
      <w:r>
        <w:t xml:space="preserve"> </w:t>
      </w:r>
      <w:r>
        <w:t xml:space="preserve">information is more salient.</w:t>
      </w:r>
    </w:p>
    <w:p>
      <w:r>
        <w:br w:type="page"/>
      </w:r>
    </w:p>
    <w:bookmarkEnd w:id="96"/>
    <w:bookmarkStart w:id="97"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capital allocation. This is</w:t>
      </w:r>
      <w:r>
        <w:t xml:space="preserve"> </w:t>
      </w:r>
      <w:r>
        <w:t xml:space="preserve">important for when projects are dissimilar because people might not pay</w:t>
      </w:r>
      <w:r>
        <w:t xml:space="preserve"> </w:t>
      </w:r>
      <w:r>
        <w:t xml:space="preserve">attention to the variance that underlies NPV. However, there are also</w:t>
      </w:r>
      <w:r>
        <w:t xml:space="preserve"> </w:t>
      </w:r>
      <w:r>
        <w:t xml:space="preserve">implications for high alignment scenarios. When projects are alignable this</w:t>
      </w:r>
      <w:r>
        <w:t xml:space="preserve"> </w:t>
      </w:r>
      <w:r>
        <w:t xml:space="preserve">means that managers are likely to have a choice of using both abstract metrics</w:t>
      </w:r>
      <w:r>
        <w:t xml:space="preserve"> </w:t>
      </w:r>
      <w:r>
        <w:t xml:space="preserve">as well as intrinsic project features. Managers may use a metric such as NPV,</w:t>
      </w:r>
      <w:r>
        <w:t xml:space="preserve"> </w:t>
      </w:r>
      <w:r>
        <w:t xml:space="preserve">whose variance may suggest a lack of reliability, despite being able to use</w:t>
      </w:r>
      <w:r>
        <w:t xml:space="preserve"> </w:t>
      </w:r>
      <w:r>
        <w:t xml:space="preserve">intrinsic projects features. They may therefore miss out on an opportunity to</w:t>
      </w:r>
      <w:r>
        <w:t xml:space="preserve"> </w:t>
      </w:r>
      <w:r>
        <w:t xml:space="preserve">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w:t>
      </w:r>
      <w:r>
        <w:t xml:space="preserve"> </w:t>
      </w:r>
      <w:r>
        <w:t xml:space="preserve">Chapter </w:t>
      </w:r>
      <w:r>
        <w:t xml:space="preserve">3</w:t>
      </w:r>
      <w:r>
        <w:t xml:space="preserve"> </w:t>
      </w:r>
      <w:r>
        <w:t xml:space="preserve">discussed that a solution to managers not</w:t>
      </w:r>
      <w:r>
        <w:t xml:space="preserve"> </w:t>
      </w:r>
      <w:r>
        <w:t xml:space="preserve">aggregating the risk of multiple projects is a concurrent evaluation of projects</w:t>
      </w:r>
      <w:r>
        <w:t xml:space="preserve"> </w:t>
      </w:r>
      <w:r>
        <w:t xml:space="preserve">as a portfolio. However, the solution to the evaluation of dissimilar project in</w:t>
      </w:r>
      <w:r>
        <w:t xml:space="preserve"> </w:t>
      </w:r>
      <w:r>
        <w:t xml:space="preserve">the case of a diversified organisation is likely to involve significantly more</w:t>
      </w:r>
      <w:r>
        <w:t xml:space="preserve"> </w:t>
      </w:r>
      <w:r>
        <w:t xml:space="preserve">difficult structural changes in the organisation. For instance, this may mean</w:t>
      </w:r>
      <w:r>
        <w:t xml:space="preserve"> </w:t>
      </w:r>
      <w:r>
        <w:t xml:space="preserve">divesting certain divisions of the organisation, as GE has been doing over the</w:t>
      </w:r>
      <w:r>
        <w:t xml:space="preserve"> </w:t>
      </w:r>
      <w:r>
        <w:t xml:space="preserve">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Other solutions are also possible. For instance, organisations can develop a</w:t>
      </w:r>
      <w:r>
        <w:t xml:space="preserve"> </w:t>
      </w:r>
      <w:r>
        <w:t xml:space="preserve">more normative use of metrics and take into account underlying uncertainty.</w:t>
      </w:r>
      <w:r>
        <w:t xml:space="preserve"> </w:t>
      </w:r>
      <w:r>
        <w:t xml:space="preserve">However, this kind of change might require substantially more statistical</w:t>
      </w:r>
      <w:r>
        <w:t xml:space="preserve"> </w:t>
      </w:r>
      <w:r>
        <w:t xml:space="preserve">reasoning abilities than can be expected of managers without better decision</w:t>
      </w:r>
      <w:r>
        <w:t xml:space="preserve"> </w:t>
      </w:r>
      <w:r>
        <w:t xml:space="preserve">guidelines. Another solution managers may use is to look to evidence from</w:t>
      </w:r>
      <w:r>
        <w:t xml:space="preserve"> </w:t>
      </w:r>
      <w:r>
        <w:t xml:space="preserve">similar projects from outside the organisation. This is useful because a</w:t>
      </w:r>
      <w:r>
        <w:t xml:space="preserve"> </w:t>
      </w:r>
      <w:r>
        <w:t xml:space="preserve">diversified organisation may not have enough points of reference for a project</w:t>
      </w:r>
      <w:r>
        <w:t xml:space="preserve"> </w:t>
      </w:r>
      <w:r>
        <w:t xml:space="preserve">proposal within it. Doing this both does not require substantial restructuring</w:t>
      </w:r>
      <w:r>
        <w:t xml:space="preserve"> </w:t>
      </w:r>
      <w:r>
        <w:t xml:space="preserve">of the organisation as in divestment and is already an on-going practice, as</w:t>
      </w:r>
      <w:r>
        <w:t xml:space="preserve"> </w:t>
      </w:r>
      <w:r>
        <w:t xml:space="preserve">opposed to aiming to facilitate managers’ statistical reasoning.</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since they are used extensively in business school teaching materials.</w:t>
      </w:r>
      <w:r>
        <w:t xml:space="preserve"> </w:t>
      </w:r>
      <w:r>
        <w:t xml:space="preserve">Therefore, managers are likely to look to case studies to inform their</w:t>
      </w:r>
      <w:r>
        <w:t xml:space="preserve"> </w:t>
      </w:r>
      <w:r>
        <w:t xml:space="preserve">decisions. But would they think that a single case study is more useful than</w:t>
      </w:r>
      <w:r>
        <w:t xml:space="preserve"> </w:t>
      </w:r>
      <w:r>
        <w:t xml:space="preserve">statistical data? The literature on anecdotal bias suggests that they might.</w:t>
      </w:r>
      <w:r>
        <w:t xml:space="preserve"> </w:t>
      </w:r>
      <w:r>
        <w:t xml:space="preserve">Therefore, Chapter </w:t>
      </w:r>
      <w:r>
        <w:t xml:space="preserve">6</w:t>
      </w:r>
      <w:r>
        <w:t xml:space="preserve"> </w:t>
      </w:r>
      <w:r>
        <w:t xml:space="preserve">considers the influence of an anecdote on</w:t>
      </w:r>
      <w:r>
        <w:t xml:space="preserve"> </w:t>
      </w:r>
      <w:r>
        <w:t xml:space="preserve">project allocation when it conflicts with statistical evidence.</w:t>
      </w:r>
    </w:p>
    <w:p>
      <w:pPr>
        <w:pStyle w:val="BodyText"/>
      </w:pPr>
      <w:r>
        <w:t xml:space="preserve">Previous work showed that people often do not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when making a decision. It is possible for</w:t>
      </w:r>
      <w:r>
        <w:t xml:space="preserve"> </w:t>
      </w:r>
      <w:r>
        <w:t xml:space="preserve">these sources of evidence to conflict because statistical estimates commonly</w:t>
      </w:r>
      <w:r>
        <w:t xml:space="preserve"> </w:t>
      </w:r>
      <w:r>
        <w:t xml:space="preserve">refer to the mean value of a distribution, whereas individual cases may be</w:t>
      </w:r>
      <w:r>
        <w:t xml:space="preserve"> </w:t>
      </w:r>
      <w:r>
        <w:t xml:space="preserve">sampled, for instance, from either tail of the distribution. This kind of</w:t>
      </w:r>
      <w:r>
        <w:t xml:space="preserve"> </w:t>
      </w:r>
      <w:r>
        <w:t xml:space="preserve">comparison would give the appearance of conflicting information, especially if</w:t>
      </w:r>
      <w:r>
        <w:t xml:space="preserve"> </w:t>
      </w:r>
      <w:r>
        <w:t xml:space="preserve">the distribution is skewed. In the same way that in Chapter </w:t>
      </w:r>
      <w:r>
        <w:t xml:space="preserve">4</w:t>
      </w:r>
      <w:r>
        <w:t xml:space="preserve"> </w:t>
      </w:r>
      <w:r>
        <w:t xml:space="preserve">the</w:t>
      </w:r>
      <w:r>
        <w:t xml:space="preserve"> </w:t>
      </w:r>
      <w:r>
        <w:t xml:space="preserve">intrinsic 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Chapter </w:t>
      </w:r>
      <w:r>
        <w:t xml:space="preserve">6</w:t>
      </w:r>
      <w:r>
        <w:t xml:space="preserve">,</w:t>
      </w:r>
      <w:r>
        <w:t xml:space="preserve"> </w:t>
      </w:r>
      <w:r>
        <w:t xml:space="preserve">however, set up the conditions so that it was possible to determine whether</w:t>
      </w:r>
      <w:r>
        <w:t xml:space="preserve"> </w:t>
      </w:r>
      <w:r>
        <w:t xml:space="preserve">participants were using anecdotes exclusively, partially, or not at all.</w:t>
      </w:r>
    </w:p>
    <w:bookmarkEnd w:id="97"/>
    <w:bookmarkStart w:id="133" w:name="anecdotes"/>
    <w:p>
      <w:pPr>
        <w:pStyle w:val="Heading1"/>
      </w:pPr>
      <w:r>
        <w:rPr>
          <w:rStyle w:val="SectionNumber"/>
        </w:rPr>
        <w:t xml:space="preserve">6</w:t>
      </w:r>
      <w:r>
        <w:tab/>
      </w:r>
      <w:r>
        <w:t xml:space="preserve">Anecdote similarity moderates anecdotal bias in capital allocation</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usually called</w:t>
      </w:r>
      <w:r>
        <w:t xml:space="preserve"> </w:t>
      </w:r>
      <w:r>
        <w:rPr>
          <w:iCs/>
          <w:i/>
        </w:rPr>
        <w:t xml:space="preserve">case studies</w:t>
      </w:r>
      <w:r>
        <w:t xml:space="preserve">, as a part of</w:t>
      </w:r>
      <w:r>
        <w:t xml:space="preserve"> </w:t>
      </w:r>
      <w:r>
        <w:t xml:space="preserve">strategic decision-making. Case studies are examples of previous situations that</w:t>
      </w:r>
      <w:r>
        <w:t xml:space="preserve"> </w:t>
      </w:r>
      <w:r>
        <w:t xml:space="preserve">are considered similar by the decision-maker and are used to draw inferences</w:t>
      </w:r>
      <w:r>
        <w:t xml:space="preserve"> </w:t>
      </w:r>
      <w:r>
        <w:t xml:space="preserve">about a target problem. When comparing such examples with aggregated data these</w:t>
      </w:r>
      <w:r>
        <w:t xml:space="preserve"> </w:t>
      </w:r>
      <w:r>
        <w:t xml:space="preserve">are 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and negative extreme outcomes. Increased</w:t>
      </w:r>
      <w:r>
        <w:t xml:space="preserve"> </w:t>
      </w:r>
      <w:r>
        <w:t xml:space="preserve">salience of an anecdote may increase its influence above useful statistical</w:t>
      </w:r>
      <w:r>
        <w:t xml:space="preserve"> </w:t>
      </w:r>
      <w:r>
        <w:t xml:space="preserve">data. Further, increased anecdote salience may also shift attention away from</w:t>
      </w:r>
      <w:r>
        <w:t xml:space="preserve"> </w:t>
      </w:r>
      <w:r>
        <w:t xml:space="preserve">structural similarities in favour of more surface similarities. Both of these</w:t>
      </w:r>
      <w:r>
        <w:t xml:space="preserve"> </w:t>
      </w:r>
      <w:r>
        <w:t xml:space="preserve">issues may explain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Despite this, research has shown that people</w:t>
      </w:r>
      <w:r>
        <w:t xml:space="preserve"> </w:t>
      </w:r>
      <w:r>
        <w:t xml:space="preserve">can prefer 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w:t>
      </w:r>
      <w:hyperlink w:anchor="ref-gentner1983">
        <w:r>
          <w:rPr>
            <w:rStyle w:val="Hyperlink"/>
          </w:rPr>
          <w:t xml:space="preserve">Gentner, 1983</w:t>
        </w:r>
      </w:hyperlink>
      <w:r>
        <w:t xml:space="preserve">)</w:t>
      </w:r>
      <w:r>
        <w:t xml:space="preserve">. The</w:t>
      </w:r>
      <w:r>
        <w:t xml:space="preserve"> </w:t>
      </w:r>
      <w:r>
        <w:t xml:space="preserve">consensus of this research is that the more conceptual structures two cases</w:t>
      </w:r>
      <w:r>
        <w:t xml:space="preserve"> </w:t>
      </w:r>
      <w:r>
        <w:t xml:space="preserve">share, the more useful 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 studies that are similar to a target problem on a</w:t>
      </w:r>
      <w:r>
        <w:t xml:space="preserve"> </w:t>
      </w:r>
      <w:r>
        <w:t xml:space="preserve">merely surface level are less useful than those that are related by shared</w:t>
      </w:r>
      <w:r>
        <w:t xml:space="preserve"> </w:t>
      </w:r>
      <w:r>
        <w:t xml:space="preserve">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w:t>
      </w:r>
      <w:r>
        <w:t xml:space="preserve"> </w:t>
      </w:r>
      <w:hyperlink w:anchor="ref-gavetti2005">
        <w:r>
          <w:rPr>
            <w:rStyle w:val="Hyperlink"/>
          </w:rPr>
          <w:t xml:space="preserve">Gavetti et al., 2005</w:t>
        </w:r>
      </w:hyperlink>
      <w:r>
        <w:t xml:space="preserve">)</w:t>
      </w:r>
      <w:r>
        <w:t xml:space="preserve">. Other work has</w:t>
      </w:r>
      <w:r>
        <w:t xml:space="preserve"> </w:t>
      </w:r>
      <w:r>
        <w:t xml:space="preserve">investigated the impact of anecdotes in capital allocation decisions, and</w:t>
      </w:r>
      <w:r>
        <w:t xml:space="preserve"> </w:t>
      </w:r>
      <w:r>
        <w:t xml:space="preserve">separately the impact of similarity on anecdotes (summarised below). However, it</w:t>
      </w:r>
      <w:r>
        <w:t xml:space="preserve"> </w:t>
      </w:r>
      <w:r>
        <w:t xml:space="preserve">is unclear to what extent an anecdote’s similarity to the target problem will</w:t>
      </w:r>
      <w:r>
        <w:t xml:space="preserve"> </w:t>
      </w:r>
      <w:r>
        <w:t xml:space="preserve">affect the influence of anecdotes in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is the finding that anecdotal evidence sometimes influences</w:t>
      </w:r>
      <w:r>
        <w:t xml:space="preserve"> </w:t>
      </w:r>
      <w:r>
        <w:t xml:space="preserve">people’s beliefs more than statistical evidence. Journalists, for instance, are</w:t>
      </w:r>
      <w:r>
        <w:t xml:space="preserve"> </w:t>
      </w:r>
      <w:r>
        <w:t xml:space="preserve">well aware of the power of anecdotes. An analysis of approximately 29,000 New</w:t>
      </w:r>
      <w:r>
        <w:t xml:space="preserve"> </w:t>
      </w:r>
      <w:r>
        <w:t xml:space="preserve">York Times 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 While some research concluded that statistics are more</w:t>
      </w:r>
      <w:r>
        <w:t xml:space="preserve"> </w:t>
      </w:r>
      <w:r>
        <w:t xml:space="preserve">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w:t>
      </w:r>
      <w:r>
        <w:t xml:space="preserve"> </w:t>
      </w:r>
      <w:r>
        <w:t xml:space="preserve">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w:t>
      </w:r>
      <w:r>
        <w:t xml:space="preserve"> </w:t>
      </w:r>
      <w:r>
        <w:t xml:space="preserve">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w:t>
      </w:r>
      <w:r>
        <w:t xml:space="preserve"> </w:t>
      </w:r>
      <w:r>
        <w:t xml:space="preserve">findings might be due to statistics having an effect on beliefs and attitudes,</w:t>
      </w:r>
      <w:r>
        <w:t xml:space="preserve"> </w:t>
      </w:r>
      <w:r>
        <w:t xml:space="preserve">and anecdotes affecting intention. A more recent meta-analysis of 61 studies</w:t>
      </w:r>
      <w:r>
        <w:t xml:space="preserve"> </w:t>
      </w:r>
      <w:r>
        <w:t xml:space="preserve">showed that overall people find statistical evidence more persuasive than</w:t>
      </w:r>
      <w:r>
        <w:t xml:space="preserve"> </w:t>
      </w:r>
      <w:r>
        <w:t xml:space="preserve">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w:t>
      </w:r>
      <w:r>
        <w:t xml:space="preserve"> </w:t>
      </w:r>
      <w:r>
        <w:t xml:space="preserve">overall more persuasive across studies, anecdotes that add no additional</w:t>
      </w:r>
      <w:r>
        <w:t xml:space="preserve"> </w:t>
      </w:r>
      <w:r>
        <w:t xml:space="preserve">information to co-presented 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 meta-analysis found that people tend to prefer</w:t>
      </w:r>
      <w:r>
        <w:t xml:space="preserve"> </w:t>
      </w:r>
      <w:r>
        <w:t xml:space="preserve">anecdotal evidence over statistical data when the stakes are more emotional,</w:t>
      </w:r>
      <w:r>
        <w:t xml:space="preserve"> </w:t>
      </w:r>
      <w:r>
        <w:t xml:space="preserve">medical, or relevant to the decision-maker. In business, the decisions are</w:t>
      </w:r>
      <w:r>
        <w:t xml:space="preserve"> </w:t>
      </w:r>
      <w:r>
        <w:t xml:space="preserve">clearly relevant to the 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anecdotal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their audit deficiencies for various clients.</w:t>
      </w:r>
      <w:r>
        <w:t xml:space="preserve"> </w:t>
      </w:r>
      <w:r>
        <w:t xml:space="preserve">The experiment was designed in a way that the statistical evidence favoured one</w:t>
      </w:r>
      <w:r>
        <w:t xml:space="preserve"> </w:t>
      </w:r>
      <w:r>
        <w:t xml:space="preserve">firm and the anecdotal evidence favoured the other firm. Participants viewed one</w:t>
      </w:r>
      <w:r>
        <w:t xml:space="preserve"> </w:t>
      </w:r>
      <w:r>
        <w:t xml:space="preserve">of five conditions. In the</w:t>
      </w:r>
      <w:r>
        <w:t xml:space="preserve"> </w:t>
      </w:r>
      <w:r>
        <w:rPr>
          <w:iCs/>
          <w:i/>
        </w:rPr>
        <w:t xml:space="preserve">anecdote only</w:t>
      </w:r>
      <w:r>
        <w:t xml:space="preserve"> </w:t>
      </w:r>
      <w:r>
        <w:t xml:space="preserve">condition, they were shown examples</w:t>
      </w:r>
      <w:r>
        <w:t xml:space="preserve"> </w:t>
      </w:r>
      <w:r>
        <w:t xml:space="preserve">of firm deficiencies; whereas in the</w:t>
      </w:r>
      <w:r>
        <w:t xml:space="preserve"> </w:t>
      </w:r>
      <w:r>
        <w:rPr>
          <w:iCs/>
          <w:i/>
        </w:rPr>
        <w:t xml:space="preserve">anecdote &amp; statistics</w:t>
      </w:r>
      <w:r>
        <w:t xml:space="preserve"> </w:t>
      </w:r>
      <w:r>
        <w:t xml:space="preserve">condition, they</w:t>
      </w:r>
      <w:r>
        <w:t xml:space="preserve"> </w:t>
      </w:r>
      <w:r>
        <w:t xml:space="preserve">were shown the same as in the anecdote condition, but also saw the number of</w:t>
      </w:r>
      <w:r>
        <w:t xml:space="preserve"> </w:t>
      </w:r>
      <w:r>
        <w:t xml:space="preserve">deficiencies and clients. However, participants were not explicitly provided the</w:t>
      </w:r>
      <w:r>
        <w:t xml:space="preserve"> </w:t>
      </w:r>
      <w:r>
        <w:t xml:space="preserve">proportions for these values. In the</w:t>
      </w:r>
      <w:r>
        <w:t xml:space="preserve"> </w:t>
      </w:r>
      <w:r>
        <w:rPr>
          <w:iCs/>
          <w:i/>
        </w:rPr>
        <w:t xml:space="preserve">statistics only</w:t>
      </w:r>
      <w:r>
        <w:t xml:space="preserve"> </w:t>
      </w:r>
      <w:r>
        <w:t xml:space="preserve">condition, the</w:t>
      </w:r>
      <w:r>
        <w:t xml:space="preserve"> </w:t>
      </w:r>
      <w:r>
        <w:t xml:space="preserve">proportions and clients without deficiencies were made explicit. The</w:t>
      </w:r>
      <w:r>
        <w:t xml:space="preserve"> </w:t>
      </w:r>
      <w:r>
        <w:rPr>
          <w:iCs/>
          <w:i/>
        </w:rPr>
        <w:t xml:space="preserve">anecdote &amp;</w:t>
      </w:r>
      <w:r>
        <w:rPr>
          <w:iCs/>
          <w:i/>
        </w:rPr>
        <w:t xml:space="preserve"> </w:t>
      </w:r>
      <w:r>
        <w:rPr>
          <w:iCs/>
          <w:i/>
        </w:rPr>
        <w:t xml:space="preserve">enhanced statistics</w:t>
      </w:r>
      <w:r>
        <w:t xml:space="preserve"> </w:t>
      </w:r>
      <w:r>
        <w:t xml:space="preserve">condition added the anecdotes to the statistics only</w:t>
      </w:r>
      <w:r>
        <w:t xml:space="preserve"> </w:t>
      </w:r>
      <w:r>
        <w:t xml:space="preserve">condition. The</w:t>
      </w:r>
      <w:r>
        <w:t xml:space="preserve"> </w:t>
      </w:r>
      <w:r>
        <w:rPr>
          <w:iCs/>
          <w:i/>
        </w:rPr>
        <w:t xml:space="preserve">anecdote &amp; enhanced statistics—judgment orientation</w:t>
      </w:r>
      <w:r>
        <w:t xml:space="preserve"> </w:t>
      </w:r>
      <w:r>
        <w:t xml:space="preserve">condition</w:t>
      </w:r>
      <w:r>
        <w:t xml:space="preserve"> </w:t>
      </w:r>
      <w:r>
        <w:t xml:space="preserve">emphasised the importance of proportions and keeping absolute numbers in their</w:t>
      </w:r>
      <w:r>
        <w:t xml:space="preserve"> </w:t>
      </w:r>
      <w:r>
        <w:t xml:space="preserve">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evidence for anecdotal bias. They measured the proportion of</w:t>
      </w:r>
      <w:r>
        <w:t xml:space="preserve"> </w:t>
      </w:r>
      <w:r>
        <w:t xml:space="preserve">participants choosing the firm favoured by the statistical data. Those that saw</w:t>
      </w:r>
      <w:r>
        <w:t xml:space="preserve"> </w:t>
      </w:r>
      <w:r>
        <w:t xml:space="preserve">only the anecdote chose this firm equivalently to those that saw both the</w:t>
      </w:r>
      <w:r>
        <w:t xml:space="preserve"> </w:t>
      </w:r>
      <w:r>
        <w:t xml:space="preserve">anecdote and the statistics. Further, participants chose this firm less when</w:t>
      </w:r>
      <w:r>
        <w:t xml:space="preserve"> </w:t>
      </w:r>
      <w:r>
        <w:t xml:space="preserve">seeing both types of information than when seeing just statistics, even when the</w:t>
      </w:r>
      <w:r>
        <w:t xml:space="preserve"> </w:t>
      </w:r>
      <w:r>
        <w:t xml:space="preserve">underlying proportions were made explicit (anecdote &amp; enhanced statistics</w:t>
      </w:r>
      <w:r>
        <w:t xml:space="preserve"> </w:t>
      </w:r>
      <w:r>
        <w:t xml:space="preserve">condition). This provided evidence of anecdotal bias, as participants ignored</w:t>
      </w:r>
      <w:r>
        <w:t xml:space="preserve"> </w:t>
      </w:r>
      <w:r>
        <w:t xml:space="preserve">contradictory statistical data.</w:t>
      </w:r>
    </w:p>
    <w:p>
      <w:pPr>
        <w:pStyle w:val="BodyText"/>
      </w:pPr>
      <w:r>
        <w:t xml:space="preserve">Finding no difference between the anecdote &amp; statistics condition and the</w:t>
      </w:r>
      <w:r>
        <w:t xml:space="preserve"> </w:t>
      </w:r>
      <w:r>
        <w:t xml:space="preserve">anecdote only condition implies that the anecdotal bias effect is</w:t>
      </w:r>
      <w:r>
        <w:t xml:space="preserve"> </w:t>
      </w:r>
      <w:r>
        <w:t xml:space="preserve">“</w:t>
      </w:r>
      <w:r>
        <w:t xml:space="preserve">complete.</w:t>
      </w:r>
      <w:r>
        <w:t xml:space="preserve">”</w:t>
      </w:r>
      <w:r>
        <w:t xml:space="preserve"> </w:t>
      </w:r>
      <w:r>
        <w:t xml:space="preserve">That is, this shows that the statistics displayed did not play a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one in which the anecdote</w:t>
      </w:r>
      <w:r>
        <w:t xml:space="preserve"> </w:t>
      </w:r>
      <w:r>
        <w:t xml:space="preserve">&amp; statistics condition had been chosen more than the anecdote only condition.</w:t>
      </w:r>
      <w:r>
        <w:t xml:space="preserve"> </w:t>
      </w:r>
      <w:r>
        <w:t xml:space="preserve">This would mean that statistics still played some role in influencing choice.</w:t>
      </w:r>
    </w:p>
    <w:p>
      <w:pPr>
        <w:pStyle w:val="BodyText"/>
      </w:pPr>
      <w:r>
        <w:t xml:space="preserve">The other important finding in this work was that highlighting relevant</w:t>
      </w:r>
      <w:r>
        <w:t xml:space="preserve"> </w:t>
      </w:r>
      <w:r>
        <w:t xml:space="preserve">statistical features and providing some explanation of statistical inference</w:t>
      </w:r>
      <w:r>
        <w:t xml:space="preserve"> </w:t>
      </w:r>
      <w:r>
        <w:t xml:space="preserve">reduced the anecdotal bias. This is important because it suggests that potential</w:t>
      </w:r>
      <w:r>
        <w:t xml:space="preserve"> </w:t>
      </w:r>
      <w:r>
        <w:t xml:space="preserve">psychological biases can be reduced with a re-framing of the provided</w:t>
      </w:r>
      <w:r>
        <w:t xml:space="preserve"> </w:t>
      </w:r>
      <w:r>
        <w:t xml:space="preserve">information and an explanation of the relevant statistical concepts.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as opposed to a binary choice. Participants had to choose</w:t>
      </w:r>
      <w:r>
        <w:t xml:space="preserve"> </w:t>
      </w:r>
      <w:r>
        <w:t xml:space="preserve">between purchasing three production-line machines for a mid-sized company that</w:t>
      </w:r>
      <w:r>
        <w:t xml:space="preserve"> </w:t>
      </w:r>
      <w:r>
        <w:t xml:space="preserve">prints circuit boards. The provided statistical data suggested that Machine A</w:t>
      </w:r>
      <w:r>
        <w:t xml:space="preserve"> </w:t>
      </w:r>
      <w:r>
        <w:t xml:space="preserve">was better than Machine B, which was better than Machine C. Participants were</w:t>
      </w:r>
      <w:r>
        <w:t xml:space="preserve"> </w:t>
      </w:r>
      <w:r>
        <w:t xml:space="preserve">either given only this information, or were also provided with an anecdote. This</w:t>
      </w:r>
      <w:r>
        <w:t xml:space="preserve"> </w:t>
      </w:r>
      <w:r>
        <w:t xml:space="preserve">anecdote was in the form of an email correspondence from a colleague from</w:t>
      </w:r>
      <w:r>
        <w:t xml:space="preserve"> </w:t>
      </w:r>
      <w:r>
        <w:t xml:space="preserve">another company that 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 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judgment orientation I</w:t>
      </w:r>
      <w:r>
        <w:t xml:space="preserve"> </w:t>
      </w:r>
      <w:r>
        <w:t xml:space="preserve">and</w:t>
      </w:r>
      <w:r>
        <w:t xml:space="preserve"> </w:t>
      </w:r>
      <w:r>
        <w:rPr>
          <w:iCs/>
          <w:i/>
        </w:rPr>
        <w:t xml:space="preserve">judgment</w:t>
      </w:r>
      <w:r>
        <w:rPr>
          <w:iCs/>
          <w:i/>
        </w:rPr>
        <w:t xml:space="preserve"> </w:t>
      </w:r>
      <w:r>
        <w:rPr>
          <w:iCs/>
          <w:i/>
        </w:rPr>
        <w:t xml:space="preserve">orientation II</w:t>
      </w:r>
      <w:r>
        <w:t xml:space="preserve"> </w:t>
      </w:r>
      <w:r>
        <w:t xml:space="preserve">conditions, participants were told to</w:t>
      </w:r>
      <w:r>
        <w:t xml:space="preserve"> </w:t>
      </w:r>
      <w:r>
        <w:t xml:space="preserve">“</w:t>
      </w:r>
      <w:r>
        <w:t xml:space="preserve">think like a scientist</w:t>
      </w:r>
      <w:r>
        <w:t xml:space="preserve">”</w:t>
      </w:r>
      <w:r>
        <w:t xml:space="preserve"> </w:t>
      </w:r>
      <w:r>
        <w:t xml:space="preserve">and either received an explanation of what this means, which was either short or</w:t>
      </w:r>
      <w:r>
        <w:t xml:space="preserve"> </w:t>
      </w:r>
      <w:r>
        <w:t xml:space="preserve">a long, respectively. These explanations emphasised the importance of</w:t>
      </w:r>
      <w:r>
        <w:t xml:space="preserve"> </w:t>
      </w:r>
      <w:r>
        <w:t xml:space="preserve">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choosing Machine A. They also found that the addition</w:t>
      </w:r>
      <w:r>
        <w:t xml:space="preserve"> </w:t>
      </w:r>
      <w:r>
        <w:t xml:space="preserve">of instructions that emphasised scientific thinking reduced 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this was a complete or</w:t>
      </w:r>
      <w:r>
        <w:t xml:space="preserve"> </w:t>
      </w:r>
      <w:r>
        <w:t xml:space="preserve">partial anecdotal bias because they did not use an anecdote only condition.</w:t>
      </w:r>
      <w:r>
        <w:t xml:space="preserve"> </w:t>
      </w:r>
      <w:r>
        <w:t xml:space="preserve">Further, neither work considered the effect of the similarity of the content of</w:t>
      </w:r>
      <w:r>
        <w:t xml:space="preserve"> </w:t>
      </w:r>
      <w:r>
        <w:t xml:space="preserve">the anecdote to the target problem.</w:t>
      </w:r>
    </w:p>
    <w:bookmarkStart w:id="98"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that</w:t>
      </w:r>
      <w:r>
        <w:t xml:space="preserve"> </w:t>
      </w:r>
      <w:r>
        <w:t xml:space="preserve">with contradictory statistical and anecdotal evidence. A large-scale aggregated</w:t>
      </w:r>
      <w:r>
        <w:t xml:space="preserve"> </w:t>
      </w:r>
      <w:r>
        <w:t xml:space="preserve">study found 99% efficacy of the treatment, while an individual reports on social</w:t>
      </w:r>
      <w:r>
        <w:t xml:space="preserve"> </w:t>
      </w:r>
      <w:r>
        <w:t xml:space="preserve">media that they became sick as a side-effect of the treatment. On the one hand,</w:t>
      </w:r>
      <w:r>
        <w:t xml:space="preserve"> </w:t>
      </w:r>
      <w:r>
        <w:t xml:space="preserve">an individual’s decision of whether to use the treatment should be informed more</w:t>
      </w:r>
      <w:r>
        <w:t xml:space="preserve"> </w:t>
      </w:r>
      <w:r>
        <w:t xml:space="preserve">by the aggregated data than by the anecdote. On the other hand, the individual</w:t>
      </w:r>
      <w:r>
        <w:t xml:space="preserve"> </w:t>
      </w:r>
      <w:r>
        <w:t xml:space="preserve">might have reason to be concerned if the person who became sick was the</w:t>
      </w:r>
      <w:r>
        <w:t xml:space="preserve"> </w:t>
      </w:r>
      <w:r>
        <w:t xml:space="preserve">individual’s identical twin. The inference that the individual may therefore</w:t>
      </w:r>
      <w:r>
        <w:t xml:space="preserve"> </w:t>
      </w:r>
      <w:r>
        <w:t xml:space="preserve">also need to be cautious about the treatment arises from a specific causal model</w:t>
      </w:r>
      <w:r>
        <w:t xml:space="preserve"> </w:t>
      </w:r>
      <w:r>
        <w:t xml:space="preserve">based on the two cases’ shared genetics.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 of</w:t>
      </w:r>
      <w:r>
        <w:t xml:space="preserve"> </w:t>
      </w:r>
      <w:r>
        <w:t xml:space="preserve">similarity on anecdotal bias with laypeople for a variety of claims. As well as</w:t>
      </w:r>
      <w:r>
        <w:t xml:space="preserve"> </w:t>
      </w:r>
      <w:r>
        <w:t xml:space="preserve">manipulating whether participants received a claim supported by an anecdote or</w:t>
      </w:r>
      <w:r>
        <w:t xml:space="preserve"> </w:t>
      </w:r>
      <w:r>
        <w:t xml:space="preserve">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w:t>
      </w:r>
      <w:r>
        <w:t xml:space="preserve"> </w:t>
      </w:r>
      <w:r>
        <w:t xml:space="preserve">(relational similarity)? The experiments in this chapter investigate whether the</w:t>
      </w:r>
      <w:r>
        <w:t xml:space="preserve"> </w:t>
      </w:r>
      <w:r>
        <w:t xml:space="preserve">anecdotal bias effect is due to causal inductive reasoning or merely the</w:t>
      </w:r>
      <w:r>
        <w:t xml:space="preserve"> </w:t>
      </w:r>
      <w:r>
        <w:t xml:space="preserve">association between the valence of the anecdote and surface similarity with the</w:t>
      </w:r>
      <w:r>
        <w:t xml:space="preserve"> </w:t>
      </w:r>
      <w:r>
        <w:t xml:space="preserve">target.</w:t>
      </w:r>
    </w:p>
    <w:bookmarkEnd w:id="98"/>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is moderated by similarity of the anecdotes. Further, it tested whether</w:t>
      </w:r>
      <w:r>
        <w:t xml:space="preserve"> </w:t>
      </w:r>
      <w:r>
        <w:t xml:space="preserve">giving extra information about statistical thinking would encourage participants</w:t>
      </w:r>
      <w:r>
        <w:t xml:space="preserve"> </w:t>
      </w:r>
      <w:r>
        <w:t xml:space="preserve">to consider the statistics over the anecdote. Experiment 1 used a negative</w:t>
      </w:r>
      <w:r>
        <w:t xml:space="preserve"> </w:t>
      </w:r>
      <w:r>
        <w:t xml:space="preserve">anecdote, which is an example of an unsuccessful case. This kind of anecdote has</w:t>
      </w:r>
      <w:r>
        <w:t xml:space="preserve"> </w:t>
      </w:r>
      <w:r>
        <w:t xml:space="preserve">been shown to produce 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w:t>
      </w:r>
      <w:r>
        <w:t xml:space="preserve"> </w:t>
      </w:r>
      <w:r>
        <w:t xml:space="preserve">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w:t>
      </w:r>
      <w:r>
        <w:t xml:space="preserve"> </w:t>
      </w:r>
      <w:r>
        <w:t xml:space="preserve">a bias in positive anecdotes, 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 Experiment 2 attempted</w:t>
      </w:r>
      <w:r>
        <w:t xml:space="preserve"> </w:t>
      </w:r>
      <w:r>
        <w:t xml:space="preserve">to replicate the effect of similarity on anecdotal bias with a positive valence</w:t>
      </w:r>
      <w:r>
        <w:t xml:space="preserve"> </w:t>
      </w:r>
      <w:r>
        <w:t xml:space="preserve">anecdote. Further, Experiment 2 provided participants with information about the</w:t>
      </w:r>
      <w:r>
        <w:t xml:space="preserve"> </w:t>
      </w:r>
      <w:r>
        <w:t xml:space="preserve">sample distribution of the anecdote, whereas Experiment 1 did not. This allowed</w:t>
      </w:r>
      <w:r>
        <w:t xml:space="preserve"> </w:t>
      </w:r>
      <w:r>
        <w:t xml:space="preserve">for an informal test of whether people are sensitive to such information.</w:t>
      </w:r>
    </w:p>
    <w:bookmarkStart w:id="116" w:name="anecdotes-1"/>
    <w:p>
      <w:pPr>
        <w:pStyle w:val="Heading2"/>
      </w:pPr>
      <w:r>
        <w:rPr>
          <w:rStyle w:val="SectionNumber"/>
        </w:rPr>
        <w:t xml:space="preserve">6.2</w:t>
      </w:r>
      <w:r>
        <w:tab/>
      </w:r>
      <w:r>
        <w:t xml:space="preserve">Experiment 1</w:t>
      </w:r>
    </w:p>
    <w:p>
      <w:pPr>
        <w:pStyle w:val="FirstParagraph"/>
      </w:pPr>
      <w:r>
        <w:t xml:space="preserve">Experiment 1 investigated the effects of similarity and anecdotal bias on</w:t>
      </w:r>
      <w:r>
        <w:t xml:space="preserve"> </w:t>
      </w:r>
      <w:r>
        <w:t xml:space="preserve">capital allocation. Participants were asked to allocate a hypothetical budget</w:t>
      </w:r>
      <w:r>
        <w:t xml:space="preserve"> </w:t>
      </w:r>
      <w:r>
        <w:t xml:space="preserve">between two business projects. They also saw a case study that was either</w:t>
      </w:r>
      <w:r>
        <w:t xml:space="preserve"> </w:t>
      </w:r>
      <w:r>
        <w:t xml:space="preserve">similar or dissimilar to the target project (but still from the same industry).</w:t>
      </w:r>
      <w:r>
        <w:t xml:space="preserve"> </w:t>
      </w:r>
      <w:r>
        <w:t xml:space="preserve">Further, participants were allocated to the same conditions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except that of the two judgement orientation conditions, only the</w:t>
      </w:r>
      <w:r>
        <w:t xml:space="preserve"> </w:t>
      </w:r>
      <w:r>
        <w:rPr>
          <w:iCs/>
          <w:i/>
        </w:rPr>
        <w:t xml:space="preserve">judgment</w:t>
      </w:r>
      <w:r>
        <w:rPr>
          <w:iCs/>
          <w:i/>
        </w:rPr>
        <w:t xml:space="preserve"> </w:t>
      </w:r>
      <w:r>
        <w:rPr>
          <w:iCs/>
          <w:i/>
        </w:rPr>
        <w:t xml:space="preserve">orientation II</w:t>
      </w:r>
      <w:r>
        <w:t xml:space="preserve"> </w:t>
      </w:r>
      <w:r>
        <w:t xml:space="preserve">condition was used. Further, an anecdote only condition was</w:t>
      </w:r>
      <w:r>
        <w:t xml:space="preserve"> </w:t>
      </w:r>
      <w:r>
        <w:t xml:space="preserve">used. For the conditions with statistical evidence, participants also saw</w:t>
      </w:r>
      <w:r>
        <w:t xml:space="preserve"> </w:t>
      </w:r>
      <w:r>
        <w:t xml:space="preserve">aggregated information about the success of similar projects in the form of Net</w:t>
      </w:r>
      <w:r>
        <w:t xml:space="preserve"> </w:t>
      </w:r>
      <w:r>
        <w:t xml:space="preserve">Present Value (NPV) as well as a reliability measure. One project was clearly</w:t>
      </w:r>
      <w:r>
        <w:t xml:space="preserve"> </w:t>
      </w:r>
      <w:r>
        <w:t xml:space="preserve">better than the other when considering the statistical data, but the anecdotal</w:t>
      </w:r>
      <w:r>
        <w:t xml:space="preserve"> </w:t>
      </w:r>
      <w:r>
        <w:t xml:space="preserve">evidence suggested the opposite.</w:t>
      </w:r>
    </w:p>
    <w:p>
      <w:pPr>
        <w:pStyle w:val="BodyText"/>
      </w:pPr>
      <w:r>
        <w:t xml:space="preserve">Previous research found that people are more persuaded by negative anecdotes</w:t>
      </w:r>
      <w:r>
        <w:t xml:space="preserve"> </w:t>
      </w:r>
      <w:r>
        <w:t xml:space="preserve">than by positive statistical data in capital allocation scenarios</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the main question was</w:t>
      </w:r>
      <w:r>
        <w:t xml:space="preserve"> </w:t>
      </w:r>
      <w:r>
        <w:t xml:space="preserve">whether anecdotal bias will be greater when the anecdote is similar than when it</w:t>
      </w:r>
      <w:r>
        <w:t xml:space="preserve"> </w:t>
      </w:r>
      <w:r>
        <w:t xml:space="preserve">is dissimilar. The target project was supported by the statistics, but is</w:t>
      </w:r>
      <w:r>
        <w:t xml:space="preserve"> </w:t>
      </w:r>
      <w:r>
        <w:t xml:space="preserve">inconsistent with the anecdotes. Further, Experiment 1 only used negative</w:t>
      </w:r>
      <w:r>
        <w:t xml:space="preserve"> </w:t>
      </w:r>
      <w:r>
        <w:t xml:space="preserve">anecdotes. So, evidence of anecdotal bias is given when allocation in a</w:t>
      </w:r>
      <w:r>
        <w:t xml:space="preserve"> </w:t>
      </w:r>
      <w:r>
        <w:t xml:space="preserve">statistics only condition is higher than allocation to an anecdote &amp; statistics</w:t>
      </w:r>
      <w:r>
        <w:t xml:space="preserve"> </w:t>
      </w:r>
      <w:r>
        <w:t xml:space="preserve">condition. Therefore, Experiment 1 tested the following:</w:t>
      </w:r>
    </w:p>
    <w:p>
      <w:pPr>
        <w:pStyle w:val="BodyText"/>
      </w:pPr>
    </w:p>
    <w:p>
      <w:pPr>
        <w:pStyle w:val="BodyText"/>
      </w:pPr>
      <w:bookmarkStart w:id="100" w:name="hyp:anecdote-similarity-anecdotes-1"/>
      <w:bookmarkStart w:id="99" w:name="hyp:anecdote-similarity-anecdotes-1"/>
      <w:bookmarkEnd w:id="99"/>
      <w:r>
        <w:t xml:space="preserve">Hypothesis 6.1</w:t>
      </w:r>
      <w:r>
        <w:t xml:space="preserve"> </w:t>
      </w:r>
      <w:r>
        <w:t xml:space="preserve">(Anecdotal bias is moderated by the similarity of negative anecdotes)</w:t>
      </w:r>
      <w:r>
        <w:t xml:space="preserve"> </w:t>
      </w:r>
      <w:r>
        <w:t xml:space="preserve"> </w:t>
      </w:r>
      <w:bookmarkEnd w:id="100"/>
      <w:r>
        <w:t xml:space="preserve">Allocations to the target project will be higher when only the statistics are</w:t>
      </w:r>
      <w:r>
        <w:t xml:space="preserve"> </w:t>
      </w:r>
      <w:r>
        <w:t xml:space="preserve">presented and when the statistics are accompanied by a low similarity anecdote,</w:t>
      </w:r>
      <w:r>
        <w:t xml:space="preserve"> </w:t>
      </w:r>
      <w:r>
        <w:t xml:space="preserve">in comparison to when the statistics are accompanied by a high similarity</w:t>
      </w:r>
      <w:r>
        <w:t xml:space="preserve"> </w:t>
      </w:r>
      <w:r>
        <w:t xml:space="preserve">anecdote. In addition, allocations are predicted to not be affected by the low</w:t>
      </w:r>
      <w:r>
        <w:t xml:space="preserve"> </w:t>
      </w:r>
      <w:r>
        <w:t xml:space="preserve">similarity anecdote at all. That is, the statistics only condition should not</w:t>
      </w:r>
      <w:r>
        <w:t xml:space="preserve"> </w:t>
      </w:r>
      <w:r>
        <w:t xml:space="preserve">differ from the low similarity anecdote &amp; statistics 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 high</w:t>
      </w:r>
      <w:r>
        <w:t xml:space="preserve"> </w:t>
      </w:r>
      <w:r>
        <w:t xml:space="preserve">similarity anecdote along with the statistics will not use any statistical</w:t>
      </w:r>
      <w:r>
        <w:t xml:space="preserve"> </w:t>
      </w:r>
      <w:r>
        <w:t xml:space="preserve">information. Testing the high similarity condition will allow for an equivalent</w:t>
      </w:r>
      <w:r>
        <w:t xml:space="preserve"> </w:t>
      </w:r>
      <w:r>
        <w:t xml:space="preserve">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2" w:name="hyp:statistics-anecdotes-1"/>
      <w:bookmarkStart w:id="101" w:name="hyp:statistics-anecdotes-1"/>
      <w:bookmarkEnd w:id="101"/>
      <w:r>
        <w:t xml:space="preserve">Hypothesis 6.2</w:t>
      </w:r>
      <w:r>
        <w:t xml:space="preserve"> </w:t>
      </w:r>
      <w:r>
        <w:t xml:space="preserve">(Effect of statistics for negative anecdotes)</w:t>
      </w:r>
      <w:r>
        <w:t xml:space="preserve"> </w:t>
      </w:r>
      <w:r>
        <w:t xml:space="preserve"> </w:t>
      </w:r>
      <w:bookmarkEnd w:id="102"/>
      <w:r>
        <w:t xml:space="preserve">Participants will allocate capital equivalently to the target project when in</w:t>
      </w:r>
      <w:r>
        <w:t xml:space="preserve"> </w:t>
      </w:r>
      <w:r>
        <w:t xml:space="preserve">the high similarity anecdote &amp; statistics condition and when in the high</w:t>
      </w:r>
      <w:r>
        <w:t xml:space="preserve"> </w:t>
      </w:r>
      <w:r>
        <w:t xml:space="preserve">similarity anecdote only condition without enhancing the statistics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 the</w:t>
      </w:r>
      <w:r>
        <w:t xml:space="preserve"> </w:t>
      </w:r>
      <w:r>
        <w:rPr>
          <w:iCs/>
          <w:i/>
        </w:rPr>
        <w:t xml:space="preserve">enhanced statistics condition</w:t>
      </w:r>
      <w:r>
        <w:t xml:space="preserve">. Experiment 1 tests whether this effect</w:t>
      </w:r>
      <w:r>
        <w:t xml:space="preserve"> </w:t>
      </w:r>
      <w:r>
        <w:t xml:space="preserve">protecting against anecdotal bias would replicate in a capital allocation</w:t>
      </w:r>
      <w:r>
        <w:t xml:space="preserve"> </w:t>
      </w:r>
      <w:r>
        <w:t xml:space="preserve">scenario. Therefore, Experiment 1 tested the following:</w:t>
      </w:r>
    </w:p>
    <w:p>
      <w:pPr>
        <w:pStyle w:val="BodyText"/>
      </w:pPr>
    </w:p>
    <w:p>
      <w:pPr>
        <w:pStyle w:val="BodyText"/>
      </w:pPr>
      <w:bookmarkStart w:id="104" w:name="hyp:enhanced-statistics-anecdotes-1"/>
      <w:bookmarkStart w:id="103" w:name="hyp:enhanced-statistics-anecdotes-1"/>
      <w:bookmarkEnd w:id="103"/>
      <w:r>
        <w:t xml:space="preserve">Hypothesis 6.3</w:t>
      </w:r>
      <w:r>
        <w:t xml:space="preserve"> </w:t>
      </w:r>
      <w:r>
        <w:t xml:space="preserve">(Effect of enhanced statistics for negative anecdotes)</w:t>
      </w:r>
      <w:r>
        <w:t xml:space="preserve"> </w:t>
      </w:r>
      <w:r>
        <w:t xml:space="preserve"> </w:t>
      </w:r>
      <w:bookmarkEnd w:id="104"/>
      <w:r>
        <w:t xml:space="preserve">Participants will allocate more capital to the target project when in the high</w:t>
      </w:r>
      <w:r>
        <w:t xml:space="preserve"> </w:t>
      </w:r>
      <w:r>
        <w:t xml:space="preserve">similarity anecdote &amp; enhanced statistics condition than when in the high</w:t>
      </w:r>
      <w:r>
        <w:t xml:space="preserve"> </w:t>
      </w:r>
      <w:r>
        <w:t xml:space="preserve">similarity anecdote &amp; statistics condition.</w:t>
      </w:r>
    </w:p>
    <w:bookmarkStart w:id="111"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people (197 female) were recruited from a Psychology undergraduate sample at The University of Sydney. Participants were compensated with course credit. The average age was 20.84 (</w:t>
      </w:r>
      <w:r>
        <w:rPr>
          <w:iCs/>
          <w:i/>
        </w:rPr>
        <w:t xml:space="preserve">SD</w:t>
      </w:r>
      <w:r>
        <w:t xml:space="preserve"> </w:t>
      </w:r>
      <w:r>
        <w:t xml:space="preserve">= 4.93,</w:t>
      </w:r>
      <w:r>
        <w:t xml:space="preserve"> </w:t>
      </w:r>
      <w:r>
        <w:rPr>
          <w:iCs/>
          <w:i/>
        </w:rPr>
        <w:t xml:space="preserve">min</w:t>
      </w:r>
      <w:r>
        <w:t xml:space="preserve"> </w:t>
      </w:r>
      <w:r>
        <w:t xml:space="preserve">= 18,</w:t>
      </w:r>
      <w:r>
        <w:t xml:space="preserve"> </w:t>
      </w:r>
      <w:r>
        <w:rPr>
          <w:iCs/>
          <w:i/>
        </w:rPr>
        <w:t xml:space="preserve">max</w:t>
      </w:r>
      <w:r>
        <w:t xml:space="preserve"> </w:t>
      </w:r>
      <w:r>
        <w:t xml:space="preserve">= 58). Participants reported an average of 1.68 (</w:t>
      </w:r>
      <w:r>
        <w:rPr>
          <w:iCs/>
          <w:i/>
        </w:rPr>
        <w:t xml:space="preserve">SD</w:t>
      </w:r>
      <w:r>
        <w:t xml:space="preserve"> </w:t>
      </w:r>
      <w:r>
        <w:t xml:space="preserve">= 3.63,</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0.81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22.24 (</w:t>
      </w:r>
      <w:r>
        <w:rPr>
          <w:iCs/>
          <w:i/>
        </w:rPr>
        <w:t xml:space="preserve">SD</w:t>
      </w:r>
      <w:r>
        <w:t xml:space="preserve"> </w:t>
      </w:r>
      <w:r>
        <w:t xml:space="preserve">= 97.45,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Enhanced 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Enhanced anecdote &amp; statistics</w:t>
            </w:r>
          </w:p>
        </w:tc>
        <w:tc>
          <w:p>
            <w:pPr>
              <w:pStyle w:val="Compact"/>
              <w:jc w:val="left"/>
            </w:pPr>
            <w:r>
              <w:t xml:space="preserve">Low</w:t>
            </w:r>
          </w:p>
        </w:tc>
        <w:tc>
          <w:p>
            <w:pPr>
              <w:pStyle w:val="Compact"/>
              <w:jc w:val="left"/>
            </w:pPr>
            <w:r>
              <w:t xml:space="preserve">41</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pPr>
              <w:pStyle w:val="Compact"/>
              <w:jc w:val="left"/>
            </w:pPr>
            <w:r>
              <w:t xml:space="preserve">-</w:t>
            </w:r>
          </w:p>
        </w:tc>
        <w:tc>
          <w:p>
            <w:pPr>
              <w:pStyle w:val="Compact"/>
              <w:jc w:val="left"/>
            </w:pPr>
            <w:r>
              <w:t xml:space="preserve">284</w:t>
            </w:r>
          </w:p>
        </w:tc>
      </w:tr>
    </w:tbl>
    <w:bookmarkStart w:id="110" w:name="materials-anecdotes-1"/>
    <w:p>
      <w:pPr>
        <w:pStyle w:val="Heading4"/>
      </w:pPr>
      <w:r>
        <w:rPr>
          <w:rStyle w:val="SectionNumber"/>
        </w:rPr>
        <w:t xml:space="preserve">6.2.1.2</w:t>
      </w:r>
      <w:r>
        <w:tab/>
      </w:r>
      <w:r>
        <w:t xml:space="preserve">Materials</w:t>
      </w:r>
    </w:p>
    <w:bookmarkStart w:id="105" w:name="instructions-materials-anecdotes-1"/>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 descriptions of the two focal projects.</w:t>
      </w:r>
      <w:r>
        <w:t xml:space="preserve"> </w:t>
      </w:r>
      <w:r>
        <w:t xml:space="preserve">Participants were explained that these values were sourced from a study with a</w:t>
      </w:r>
      <w:r>
        <w:t xml:space="preserve"> </w:t>
      </w:r>
      <w:r>
        <w:t xml:space="preserve">large sample. Those in the anecdote &amp; statistics condition were given both of</w:t>
      </w:r>
      <w:r>
        <w:t xml:space="preserve"> </w:t>
      </w:r>
      <w:r>
        <w:t xml:space="preserve">these instructions, and were also told that the information in the anecdote is</w:t>
      </w:r>
      <w:r>
        <w:t xml:space="preserve"> </w:t>
      </w:r>
      <w:r>
        <w:t xml:space="preserve">subsumed in the data of the aggregated study. Those in the anecdote &amp; enhanced</w:t>
      </w:r>
      <w:r>
        <w:t xml:space="preserve"> </w:t>
      </w:r>
      <w:r>
        <w:t xml:space="preserve">statistics condition saw the same as those in the anecdote &amp; statistics</w:t>
      </w:r>
      <w:r>
        <w:t xml:space="preserve"> </w:t>
      </w:r>
      <w:r>
        <w:t xml:space="preserve">condition, but were subsequently given the explanation of scientific thinking</w:t>
      </w:r>
      <w:r>
        <w:t xml:space="preserve"> </w:t>
      </w:r>
      <w:r>
        <w:t xml:space="preserve">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5"/>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projects that come from different businesses within a</w:t>
      </w:r>
      <w:r>
        <w:t xml:space="preserve"> </w:t>
      </w:r>
      <w:r>
        <w:t xml:space="preserve">company. In this chapter, these two projects will be referred to as the</w:t>
      </w:r>
      <w:r>
        <w:t xml:space="preserve"> </w:t>
      </w:r>
      <w:r>
        <w:rPr>
          <w:iCs/>
          <w:i/>
        </w:rPr>
        <w:t xml:space="preserve">focal</w:t>
      </w:r>
      <w:r>
        <w:t xml:space="preserve"> </w:t>
      </w:r>
      <w:r>
        <w:t xml:space="preserve">projects. One of these projects will be referred to in this chapter as the</w:t>
      </w:r>
      <w:r>
        <w:t xml:space="preserve"> </w:t>
      </w:r>
      <w:r>
        <w:rPr>
          <w:iCs/>
          <w:i/>
        </w:rPr>
        <w:t xml:space="preserve">target</w:t>
      </w:r>
      <w:r>
        <w:t xml:space="preserve"> </w:t>
      </w:r>
      <w:r>
        <w:t xml:space="preserve">project and the other as the</w:t>
      </w:r>
      <w:r>
        <w:t xml:space="preserve"> </w:t>
      </w:r>
      <w:r>
        <w:rPr>
          <w:iCs/>
          <w:i/>
        </w:rPr>
        <w:t xml:space="preserve">comparison</w:t>
      </w:r>
      <w:r>
        <w:t xml:space="preserve"> </w:t>
      </w:r>
      <w:r>
        <w:t xml:space="preserve">project. The target project</w:t>
      </w:r>
      <w:r>
        <w:t xml:space="preserve"> </w:t>
      </w:r>
      <w:r>
        <w:t xml:space="preserve">was used as a reference for the similarity manipulation. That is, the anecdote</w:t>
      </w:r>
      <w:r>
        <w:t xml:space="preserve"> </w:t>
      </w:r>
      <w:r>
        <w:t xml:space="preserve">was either high or low in similarity compared to the target project. Further,</w:t>
      </w:r>
      <w:r>
        <w:t xml:space="preserve"> </w:t>
      </w:r>
      <w:r>
        <w:t xml:space="preserve">the data analyses presented in Section </w:t>
      </w:r>
      <w:r>
        <w:t xml:space="preserve">6.2.2</w:t>
      </w:r>
      <w:r>
        <w:t xml:space="preserve"> </w:t>
      </w:r>
      <w:r>
        <w:t xml:space="preserve">used</w:t>
      </w:r>
      <w:r>
        <w:t xml:space="preserve"> </w:t>
      </w:r>
      <w:r>
        <w:t xml:space="preserve">allocations to the target project as the DV.</w:t>
      </w:r>
    </w:p>
    <w:p>
      <w:pPr>
        <w:pStyle w:val="BodyText"/>
      </w:pPr>
      <w:r>
        <w:t xml:space="preserve">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Focal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6"/>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7"/>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w:t>
      </w:r>
    </w:p>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&amp; statistics, or anecdote &amp; enhanced statistics conditions) saw a</w:t>
      </w:r>
      <w:r>
        <w:t xml:space="preserve"> </w:t>
      </w:r>
      <w:r>
        <w:t xml:space="preserve">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that of the focal projects. That is,</w:t>
      </w:r>
      <w:r>
        <w:t xml:space="preserve"> </w:t>
      </w:r>
      <w:r>
        <w:t xml:space="preserve">it 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Underneath this description was a paragraph of text</w:t>
      </w:r>
      <w:r>
        <w:t xml:space="preserve"> </w:t>
      </w:r>
      <w:r>
        <w:t xml:space="preserve">that participants were told was an analysis of why the project failed. This text</w:t>
      </w:r>
      <w:r>
        <w:t xml:space="preserve"> </w:t>
      </w:r>
      <w:r>
        <w:t xml:space="preserve">referenced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as the target project (labelled</w:t>
      </w:r>
      <w:r>
        <w:t xml:space="preserve"> </w:t>
      </w:r>
      <w:r>
        <w:t xml:space="preserve">Project A). All categorical attributes were identical to those in this target</w:t>
      </w:r>
      <w:r>
        <w:t xml:space="preserve"> </w:t>
      </w:r>
      <w:r>
        <w:t xml:space="preserve">project, and the numerical attributes were all made to be lower. In the</w:t>
      </w:r>
      <w:r>
        <w:t xml:space="preserve"> </w:t>
      </w:r>
      <w:r>
        <w:t xml:space="preserve">analysis, the numerical attributes were explained to have failed because they</w:t>
      </w:r>
      <w:r>
        <w:t xml:space="preserve"> </w:t>
      </w:r>
      <w:r>
        <w:t xml:space="preserve">were not as high as certain cut-offs. Critically, these cut-offs were made to</w:t>
      </w:r>
      <w:r>
        <w:t xml:space="preserve"> </w:t>
      </w:r>
      <w:r>
        <w:t xml:space="preserve">all be higher than the relevant values in Project A. This was done to make sure</w:t>
      </w:r>
      <w:r>
        <w:t xml:space="preserve"> </w:t>
      </w:r>
      <w:r>
        <w:t xml:space="preserve">that the numerical attributes in the anecdote seem more relevant to those in</w:t>
      </w:r>
      <w:r>
        <w:t xml:space="preserve"> </w:t>
      </w:r>
      <w:r>
        <w:t xml:space="preserve">Project A. For instance, for Project A, oil extraction was 2200L an hour, for</w:t>
      </w:r>
      <w:r>
        <w:t xml:space="preserve"> </w:t>
      </w:r>
      <w:r>
        <w:t xml:space="preserve">the anecdote it was 2000L an hour, and the cutoff was 3000L an hour. As such, a</w:t>
      </w:r>
      <w:r>
        <w:t xml:space="preserve"> </w:t>
      </w:r>
      <w:r>
        <w:t xml:space="preserve">failure of the anecdote because of an insufficient oil extraction rated will</w:t>
      </w:r>
      <w:r>
        <w:t xml:space="preserve"> </w:t>
      </w:r>
      <w:r>
        <w:t xml:space="preserve">seem more relevant since they both share the state of being lower than the</w:t>
      </w:r>
      <w:r>
        <w:t xml:space="preserve"> </w:t>
      </w:r>
      <w:r>
        <w:t xml:space="preserve">cut-off in the analysis. Note, however, that there was uncertainty about the</w:t>
      </w:r>
      <w:r>
        <w:t xml:space="preserve"> </w:t>
      </w:r>
      <w:r>
        <w:t xml:space="preserve">generalisability of these cut-off values because the participants did not</w:t>
      </w:r>
      <w:r>
        <w:t xml:space="preserve"> </w:t>
      </w:r>
      <w:r>
        <w:t xml:space="preserve">receive a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08"/>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09"/>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w:t>
      </w:r>
      <w:r>
        <w:t xml:space="preserve"> </w:t>
      </w:r>
      <w:r>
        <w:t xml:space="preserve">Figure </w:t>
      </w:r>
      <w:r>
        <w:t xml:space="preserve">10.7</w:t>
      </w:r>
      <w:r>
        <w:t xml:space="preserve"> </w:t>
      </w:r>
      <w:r>
        <w:t xml:space="preserve">in the appendix shows these</w:t>
      </w:r>
      <w:r>
        <w:t xml:space="preserve"> </w:t>
      </w:r>
      <w:r>
        <w:t xml:space="preserve">questions.</w:t>
      </w:r>
    </w:p>
    <w:bookmarkEnd w:id="110"/>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 and</w:t>
      </w:r>
      <w:r>
        <w:t xml:space="preserve"> </w:t>
      </w:r>
      <w:r>
        <w:t xml:space="preserve">the specific instructions relevant to their condition. They were then presented</w:t>
      </w:r>
      <w:r>
        <w:t xml:space="preserve"> </w:t>
      </w:r>
      <w:r>
        <w:t xml:space="preserve">with the allocation task, which included the anecdote analysis and description</w:t>
      </w:r>
      <w:r>
        <w:t xml:space="preserve"> </w:t>
      </w:r>
      <w:r>
        <w:t xml:space="preserve">(for those not in the statistics condition) and the focal projects description.</w:t>
      </w:r>
      <w:r>
        <w:t xml:space="preserve"> </w:t>
      </w:r>
      <w:r>
        <w:t xml:space="preserve">Those that saw an anecdote were subsequently shown the follow-up questions.</w:t>
      </w:r>
    </w:p>
    <w:bookmarkEnd w:id="111"/>
    <w:bookmarkStart w:id="115"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the low similarity anecdote &amp; (not enhanced) statistics conditions.</w:t>
      </w:r>
      <w:r>
        <w:t xml:space="preserve"> </w:t>
      </w:r>
      <w:r>
        <w:t xml:space="preserve">Figure </w:t>
      </w:r>
      <w:r>
        <w:t xml:space="preserve">6.5</w:t>
      </w:r>
      <w:r>
        <w:t xml:space="preserve"> </w:t>
      </w:r>
      <w:r>
        <w:t xml:space="preserve">shows these data. The</w:t>
      </w:r>
      <w:r>
        <w:t xml:space="preserve"> </w:t>
      </w:r>
      <w:r>
        <w:t xml:space="preserve">omnibus one-way ANOVA test of these three conditions was significant,</w:t>
      </w:r>
      <w:r>
        <w:t xml:space="preserve"> </w:t>
      </w:r>
      <m:oMath>
        <m:r>
          <m:t>F</m:t>
        </m:r>
        <m:r>
          <m:rPr>
            <m:sty m:val="p"/>
          </m:rPr>
          <m:t>(</m:t>
        </m:r>
        <m:r>
          <m:t>2</m:t>
        </m:r>
        <m:r>
          <m:rPr>
            <m:sty m:val="p"/>
          </m:rPr>
          <m:t>,</m:t>
        </m:r>
        <m:r>
          <m:t>118</m:t>
        </m:r>
        <m:r>
          <m:rPr>
            <m:sty m:val="p"/>
          </m:rPr>
          <m:t>)</m:t>
        </m:r>
        <m:r>
          <m:rPr>
            <m:sty m:val="p"/>
          </m:rPr>
          <m:t>=</m:t>
        </m:r>
        <m:r>
          <m:t>4.19</m:t>
        </m:r>
      </m:oMath>
      <w:r>
        <w:t xml:space="preserve">,</w:t>
      </w:r>
      <w:r>
        <w:t xml:space="preserve"> </w:t>
      </w:r>
      <m:oMath>
        <m:r>
          <m:t>p</m:t>
        </m:r>
        <m:r>
          <m:rPr>
            <m:sty m:val="p"/>
          </m:rPr>
          <m:t>=</m:t>
        </m:r>
        <m:r>
          <m:t>.018</m:t>
        </m:r>
      </m:oMath>
      <w:r>
        <w:t xml:space="preserve">,</w:t>
      </w:r>
      <w:r>
        <w:t xml:space="preserve"> </w:t>
      </w:r>
      <m:oMath>
        <m:sSubSup>
          <m:e>
            <m:acc>
              <m:accPr>
                <m:chr m:val="̂"/>
              </m:accPr>
              <m:e>
                <m:r>
                  <m:t>η</m:t>
                </m:r>
              </m:e>
            </m:acc>
          </m:e>
          <m:sub>
            <m:r>
              <m:t>p</m:t>
            </m:r>
          </m:sub>
          <m:sup>
            <m:r>
              <m:t>2</m:t>
            </m:r>
          </m:sup>
        </m:sSubSup>
        <m:r>
          <m:rPr>
            <m:sty m:val="p"/>
          </m:rPr>
          <m:t>=</m:t>
        </m:r>
        <m:r>
          <m:t>.066</m:t>
        </m:r>
      </m:oMath>
      <w:r>
        <w:t xml:space="preserve">. Planned comparisons revealed that</w:t>
      </w:r>
      <w:r>
        <w:t xml:space="preserve"> </w:t>
      </w:r>
      <w:r>
        <w:t xml:space="preserve">participants allocated more to the target project when seeing only statistics</w:t>
      </w:r>
      <w:r>
        <w:t xml:space="preserve"> </w:t>
      </w:r>
      <w:r>
        <w:t xml:space="preserve">than when seeing the high similarity anecdote with statistics,</w:t>
      </w:r>
      <w:r>
        <w:t xml:space="preserve"> </w:t>
      </w:r>
      <m:oMath>
        <m:r>
          <m:t>Δ</m:t>
        </m:r>
        <m:r>
          <m:t>M</m:t>
        </m:r>
        <m:r>
          <m:rPr>
            <m:sty m:val="p"/>
          </m:rPr>
          <m:t>=</m:t>
        </m:r>
        <m:r>
          <m:rPr>
            <m:sty m:val="p"/>
          </m:rPr>
          <m:t>−</m:t>
        </m:r>
        <m:r>
          <m:t>12.31</m:t>
        </m:r>
      </m:oMath>
      <w:r>
        <w:t xml:space="preserve">, 95% CI</w:t>
      </w:r>
      <w:r>
        <w:t xml:space="preserve"> </w:t>
      </w:r>
      <m:oMath>
        <m:r>
          <m:rPr>
            <m:sty m:val="p"/>
          </m:rPr>
          <m:t>[</m:t>
        </m:r>
        <m:r>
          <m:rPr>
            <m:sty m:val="p"/>
          </m:rPr>
          <m:t>−</m:t>
        </m:r>
        <m:r>
          <m:t>21.53</m:t>
        </m:r>
        <m:r>
          <m:rPr>
            <m:sty m:val="p"/>
          </m:rPr>
          <m:t>,</m:t>
        </m:r>
        <m:r>
          <m:t> </m:t>
        </m:r>
        <m:r>
          <m:rPr>
            <m:sty m:val="p"/>
          </m:rPr>
          <m:t>−</m:t>
        </m:r>
        <m:r>
          <m:t>3.09</m:t>
        </m:r>
        <m:r>
          <m:rPr>
            <m:sty m:val="p"/>
          </m:rPr>
          <m:t>]</m:t>
        </m:r>
      </m:oMath>
      <w:r>
        <w:t xml:space="preserve">,</w:t>
      </w:r>
      <w:r>
        <w:t xml:space="preserve"> </w:t>
      </w:r>
      <m:oMath>
        <m:r>
          <m:t>t</m:t>
        </m:r>
        <m:r>
          <m:rPr>
            <m:sty m:val="p"/>
          </m:rPr>
          <m:t>(</m:t>
        </m:r>
        <m:r>
          <m:t>118</m:t>
        </m:r>
        <m:r>
          <m:rPr>
            <m:sty m:val="p"/>
          </m:rPr>
          <m:t>)</m:t>
        </m:r>
        <m:r>
          <m:rPr>
            <m:sty m:val="p"/>
          </m:rPr>
          <m:t>=</m:t>
        </m:r>
        <m:r>
          <m:rPr>
            <m:sty m:val="p"/>
          </m:rPr>
          <m:t>−</m:t>
        </m:r>
        <m:r>
          <m:t>2.64</m:t>
        </m:r>
      </m:oMath>
      <w:r>
        <w:t xml:space="preserve">,</w:t>
      </w:r>
      <w:r>
        <w:t xml:space="preserve"> </w:t>
      </w:r>
      <m:oMath>
        <m:r>
          <m:t>p</m:t>
        </m:r>
        <m:r>
          <m:rPr>
            <m:sty m:val="p"/>
          </m:rPr>
          <m:t>=</m:t>
        </m:r>
        <m:r>
          <m:t>.009</m:t>
        </m:r>
      </m:oMath>
      <w:r>
        <w:t xml:space="preserve">; but not compared</w:t>
      </w:r>
      <w:r>
        <w:t xml:space="preserve"> </w:t>
      </w:r>
      <w:r>
        <w:t xml:space="preserve">to seeing the low similarity anecdote with statistics,</w:t>
      </w:r>
      <w:r>
        <w:t xml:space="preserve"> </w:t>
      </w:r>
      <m:oMath>
        <m:r>
          <m:t>Δ</m:t>
        </m:r>
        <m:r>
          <m:t>M</m:t>
        </m:r>
        <m:r>
          <m:rPr>
            <m:sty m:val="p"/>
          </m:rPr>
          <m:t>=</m:t>
        </m:r>
        <m:r>
          <m:rPr>
            <m:sty m:val="p"/>
          </m:rPr>
          <m:t>−</m:t>
        </m:r>
        <m:r>
          <m:t>1.48</m:t>
        </m:r>
      </m:oMath>
      <w:r>
        <w:t xml:space="preserve">, 95% CI</w:t>
      </w:r>
      <w:r>
        <w:t xml:space="preserve"> </w:t>
      </w:r>
      <m:oMath>
        <m:r>
          <m:rPr>
            <m:sty m:val="p"/>
          </m:rPr>
          <m:t>[</m:t>
        </m:r>
        <m:r>
          <m:rPr>
            <m:sty m:val="p"/>
          </m:rPr>
          <m:t>−</m:t>
        </m:r>
        <m:r>
          <m:t>10.75</m:t>
        </m:r>
        <m:r>
          <m:rPr>
            <m:sty m:val="p"/>
          </m:rPr>
          <m:t>,</m:t>
        </m:r>
        <m:r>
          <m:t> </m:t>
        </m:r>
        <m:r>
          <m:t>7.80</m:t>
        </m:r>
        <m:r>
          <m:rPr>
            <m:sty m:val="p"/>
          </m:rPr>
          <m:t>]</m:t>
        </m:r>
      </m:oMath>
      <w:r>
        <w:t xml:space="preserve">,</w:t>
      </w:r>
      <w:r>
        <w:t xml:space="preserve"> </w:t>
      </w:r>
      <m:oMath>
        <m:r>
          <m:t>t</m:t>
        </m:r>
        <m:r>
          <m:rPr>
            <m:sty m:val="p"/>
          </m:rPr>
          <m:t>(</m:t>
        </m:r>
        <m:r>
          <m:t>118</m:t>
        </m:r>
        <m:r>
          <m:rPr>
            <m:sty m:val="p"/>
          </m:rPr>
          <m:t>)</m:t>
        </m:r>
        <m:r>
          <m:rPr>
            <m:sty m:val="p"/>
          </m:rPr>
          <m:t>=</m:t>
        </m:r>
        <m:r>
          <m:rPr>
            <m:sty m:val="p"/>
          </m:rPr>
          <m:t>−</m:t>
        </m:r>
        <m:r>
          <m:t>0.31</m:t>
        </m:r>
      </m:oMath>
      <w:r>
        <w:t xml:space="preserve">,</w:t>
      </w:r>
      <w:r>
        <w:t xml:space="preserve"> </w:t>
      </w:r>
      <m:oMath>
        <m:r>
          <m:t>p</m:t>
        </m:r>
        <m:r>
          <m:rPr>
            <m:sty m:val="p"/>
          </m:rPr>
          <m:t>=</m:t>
        </m:r>
        <m:r>
          <m:t>.753</m:t>
        </m:r>
      </m:oMath>
      <w:r>
        <w:t xml:space="preserve">. These findings</w:t>
      </w:r>
      <w:r>
        <w:t xml:space="preserve"> </w:t>
      </w:r>
      <w:r>
        <w:t xml:space="preserve">provide evidence of anecdotal bias only in the high similarity condition.</w:t>
      </w:r>
    </w:p>
    <w:p>
      <w:pPr>
        <w:pStyle w:val="CaptionedFigure"/>
      </w:pPr>
      <w:r>
        <w:drawing>
          <wp:inline>
            <wp:extent cx="5334000" cy="4267200"/>
            <wp:effectExtent b="0" l="0" r="0" t="0"/>
            <wp:docPr descr="Figure 6.5: Mean allocation to the target project. Error bars represent 95% confidence intervals."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Error bars represent 95% confidence intervals.</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comparing the conditions</w:t>
      </w:r>
      <w:r>
        <w:t xml:space="preserve"> </w:t>
      </w:r>
      <w:r>
        <w:t xml:space="preserve">in which participants saw an anecdote with statistics to the conditions in which</w:t>
      </w:r>
      <w:r>
        <w:t xml:space="preserve"> </w:t>
      </w:r>
      <w:r>
        <w:t xml:space="preserve">they saw the same, but with enhanced statistics.</w:t>
      </w:r>
      <w:r>
        <w:t xml:space="preserve"> </w:t>
      </w:r>
      <w:r>
        <w:t xml:space="preserve">Figure </w:t>
      </w:r>
      <w:r>
        <w:t xml:space="preserve">6.6</w:t>
      </w:r>
      <w:r>
        <w:t xml:space="preserve"> </w:t>
      </w:r>
      <w:r>
        <w:t xml:space="preserve">shows these data. The two-way</w:t>
      </w:r>
      <w:r>
        <w:t xml:space="preserve"> </w:t>
      </w:r>
      <w:r>
        <w:t xml:space="preserve">interaction between similarity and the two types of the anecdote &amp; statistics</w:t>
      </w:r>
      <w:r>
        <w:t xml:space="preserve"> </w:t>
      </w:r>
      <w:r>
        <w:t xml:space="preserve">condition was not significant,</w:t>
      </w:r>
      <w:r>
        <w:t xml:space="preserve"> </w:t>
      </w:r>
      <m:oMath>
        <m:r>
          <m:t>M</m:t>
        </m:r>
        <m:r>
          <m:rPr>
            <m:sty m:val="p"/>
          </m:rPr>
          <m:t>=</m:t>
        </m:r>
        <m:r>
          <m:t>3.89</m:t>
        </m:r>
      </m:oMath>
      <w:r>
        <w:t xml:space="preserve">, 95% CI</w:t>
      </w:r>
      <w:r>
        <w:t xml:space="preserve"> </w:t>
      </w:r>
      <m:oMath>
        <m:r>
          <m:rPr>
            <m:sty m:val="p"/>
          </m:rPr>
          <m:t>[</m:t>
        </m:r>
        <m:r>
          <m:rPr>
            <m:sty m:val="p"/>
          </m:rPr>
          <m:t>−</m:t>
        </m:r>
        <m:r>
          <m:t>8.86</m:t>
        </m:r>
        <m:r>
          <m:rPr>
            <m:sty m:val="p"/>
          </m:rPr>
          <m:t>,</m:t>
        </m:r>
        <m:r>
          <m:t> </m:t>
        </m:r>
        <m:r>
          <m:t>16.65</m:t>
        </m:r>
        <m:r>
          <m:rPr>
            <m:sty m:val="p"/>
          </m:rPr>
          <m:t>]</m:t>
        </m:r>
      </m:oMath>
      <w:r>
        <w:t xml:space="preserve">,</w:t>
      </w:r>
      <w:r>
        <w:t xml:space="preserve"> </w:t>
      </w:r>
      <m:oMath>
        <m:r>
          <m:t>t</m:t>
        </m:r>
        <m:r>
          <m:rPr>
            <m:sty m:val="p"/>
          </m:rPr>
          <m:t>(</m:t>
        </m:r>
        <m:r>
          <m:t>238</m:t>
        </m:r>
        <m:r>
          <m:rPr>
            <m:sty m:val="p"/>
          </m:rPr>
          <m:t>)</m:t>
        </m:r>
        <m:r>
          <m:rPr>
            <m:sty m:val="p"/>
          </m:rPr>
          <m:t>=</m:t>
        </m:r>
        <m:r>
          <m:t>0.60</m:t>
        </m:r>
      </m:oMath>
      <w:r>
        <w:t xml:space="preserve">,</w:t>
      </w:r>
      <w:r>
        <w:t xml:space="preserve"> </w:t>
      </w:r>
      <m:oMath>
        <m:r>
          <m:t>p</m:t>
        </m:r>
        <m:r>
          <m:rPr>
            <m:sty m:val="p"/>
          </m:rPr>
          <m:t>=</m:t>
        </m:r>
        <m:r>
          <m:t>.548</m:t>
        </m:r>
      </m:oMath>
      <w:r>
        <w:t xml:space="preserve">. Further, the main</w:t>
      </w:r>
      <w:r>
        <w:t xml:space="preserve"> </w:t>
      </w:r>
      <w:r>
        <w:t xml:space="preserve">effect of anecdote &amp; statistics condition (averaging over similarity) was also</w:t>
      </w:r>
      <w:r>
        <w:t xml:space="preserve"> </w:t>
      </w:r>
      <w:r>
        <w:t xml:space="preserve">not significant,</w:t>
      </w:r>
      <w:r>
        <w:t xml:space="preserve"> </w:t>
      </w:r>
      <m:oMath>
        <m:r>
          <m:t>Δ</m:t>
        </m:r>
        <m:r>
          <m:t>M</m:t>
        </m:r>
        <m:r>
          <m:rPr>
            <m:sty m:val="p"/>
          </m:rPr>
          <m:t>=</m:t>
        </m:r>
        <m:r>
          <m:rPr>
            <m:sty m:val="p"/>
          </m:rPr>
          <m:t>−</m:t>
        </m:r>
        <m:r>
          <m:t>0.12</m:t>
        </m:r>
      </m:oMath>
      <w:r>
        <w:t xml:space="preserve">, 95% CI</w:t>
      </w:r>
      <w:r>
        <w:t xml:space="preserve"> </w:t>
      </w:r>
      <m:oMath>
        <m:r>
          <m:rPr>
            <m:sty m:val="p"/>
          </m:rPr>
          <m:t>[</m:t>
        </m:r>
        <m:r>
          <m:rPr>
            <m:sty m:val="p"/>
          </m:rPr>
          <m:t>−</m:t>
        </m:r>
        <m:r>
          <m:t>6.50</m:t>
        </m:r>
        <m:r>
          <m:rPr>
            <m:sty m:val="p"/>
          </m:rPr>
          <m:t>,</m:t>
        </m:r>
        <m:r>
          <m:t> </m:t>
        </m:r>
        <m:r>
          <m:t>6.26</m:t>
        </m:r>
        <m:r>
          <m:rPr>
            <m:sty m:val="p"/>
          </m:rPr>
          <m:t>]</m:t>
        </m:r>
      </m:oMath>
      <w:r>
        <w:t xml:space="preserve">,</w:t>
      </w:r>
      <w:r>
        <w:t xml:space="preserve"> </w:t>
      </w:r>
      <m:oMath>
        <m:r>
          <m:t>t</m:t>
        </m:r>
        <m:r>
          <m:rPr>
            <m:sty m:val="p"/>
          </m:rPr>
          <m:t>(</m:t>
        </m:r>
        <m:r>
          <m:t>238</m:t>
        </m:r>
        <m:r>
          <m:rPr>
            <m:sty m:val="p"/>
          </m:rPr>
          <m:t>)</m:t>
        </m:r>
        <m:r>
          <m:rPr>
            <m:sty m:val="p"/>
          </m:rPr>
          <m:t>=</m:t>
        </m:r>
        <m:r>
          <m:rPr>
            <m:sty m:val="p"/>
          </m:rPr>
          <m:t>−</m:t>
        </m:r>
        <m:r>
          <m:t>0.04</m:t>
        </m:r>
      </m:oMath>
      <w:r>
        <w:t xml:space="preserve">,</w:t>
      </w:r>
      <w:r>
        <w:t xml:space="preserve"> </w:t>
      </w:r>
      <m:oMath>
        <m:r>
          <m:t>p</m:t>
        </m:r>
        <m:r>
          <m:rPr>
            <m:sty m:val="p"/>
          </m:rPr>
          <m:t>=</m:t>
        </m:r>
        <m:r>
          <m:t>.971</m:t>
        </m:r>
      </m:oMath>
      <w:r>
        <w:t xml:space="preserve">. This</w:t>
      </w:r>
      <w:r>
        <w:t xml:space="preserve"> </w:t>
      </w:r>
      <w:r>
        <w:t xml:space="preserve">suggests that providing participants with instructions on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Error bars represent 95% confidence intervals.</w:t>
      </w:r>
    </w:p>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 (anecdote only and statistics &amp; anecdote,</w:t>
      </w:r>
      <w:r>
        <w:t xml:space="preserve"> </w:t>
      </w:r>
      <w:r>
        <w:t xml:space="preserve">excluding the anecdote &amp; enhanced statistics condition).</w:t>
      </w:r>
      <w:r>
        <w:t xml:space="preserve"> </w:t>
      </w:r>
      <w:r>
        <w:t xml:space="preserve">Figure </w:t>
      </w:r>
      <w:r>
        <w:t xml:space="preserve">6.6</w:t>
      </w:r>
      <w:r>
        <w:t xml:space="preserve"> </w:t>
      </w:r>
      <w:r>
        <w:t xml:space="preserve">shows these data. This identified</w:t>
      </w:r>
      <w:r>
        <w:t xml:space="preserve"> </w:t>
      </w:r>
      <w:r>
        <w:t xml:space="preserve">the role of statistics in people’s allocations. The interaction between anecdote</w:t>
      </w:r>
      <w:r>
        <w:t xml:space="preserve"> </w:t>
      </w:r>
      <w:r>
        <w:t xml:space="preserve">condition and similarity (excluding the enhanced statistics condition) was</w:t>
      </w:r>
      <w:r>
        <w:t xml:space="preserve"> </w:t>
      </w:r>
      <w:r>
        <w:t xml:space="preserve">significant,</w:t>
      </w:r>
      <w:r>
        <w:t xml:space="preserve"> </w:t>
      </w:r>
      <m:oMath>
        <m:r>
          <m:t>M</m:t>
        </m:r>
        <m:r>
          <m:rPr>
            <m:sty m:val="p"/>
          </m:rPr>
          <m:t>=</m:t>
        </m:r>
        <m:r>
          <m:rPr>
            <m:sty m:val="p"/>
          </m:rPr>
          <m:t>−</m:t>
        </m:r>
        <m:r>
          <m:t>13.14</m:t>
        </m:r>
      </m:oMath>
      <w:r>
        <w:t xml:space="preserve">, 95% CI</w:t>
      </w:r>
      <w:r>
        <w:t xml:space="preserve"> </w:t>
      </w:r>
      <m:oMath>
        <m:r>
          <m:rPr>
            <m:sty m:val="p"/>
          </m:rPr>
          <m:t>[</m:t>
        </m:r>
        <m:r>
          <m:rPr>
            <m:sty m:val="p"/>
          </m:rPr>
          <m:t>−</m:t>
        </m:r>
        <m:r>
          <m:t>25.93</m:t>
        </m:r>
        <m:r>
          <m:rPr>
            <m:sty m:val="p"/>
          </m:rPr>
          <m:t>,</m:t>
        </m:r>
        <m:r>
          <m:t> </m:t>
        </m:r>
        <m:r>
          <m:rPr>
            <m:sty m:val="p"/>
          </m:rPr>
          <m:t>−</m:t>
        </m:r>
        <m:r>
          <m:t>0.34</m:t>
        </m:r>
        <m:r>
          <m:rPr>
            <m:sty m:val="p"/>
          </m:rPr>
          <m:t>]</m:t>
        </m:r>
      </m:oMath>
      <w:r>
        <w:t xml:space="preserve">,</w:t>
      </w:r>
      <w:r>
        <w:t xml:space="preserve"> </w:t>
      </w:r>
      <m:oMath>
        <m:r>
          <m:t>t</m:t>
        </m:r>
        <m:r>
          <m:rPr>
            <m:sty m:val="p"/>
          </m:rPr>
          <m:t>(</m:t>
        </m:r>
        <m:r>
          <m:t>238</m:t>
        </m:r>
        <m:r>
          <m:rPr>
            <m:sty m:val="p"/>
          </m:rPr>
          <m:t>)</m:t>
        </m:r>
        <m:r>
          <m:rPr>
            <m:sty m:val="p"/>
          </m:rPr>
          <m:t>=</m:t>
        </m:r>
        <m:r>
          <m:rPr>
            <m:sty m:val="p"/>
          </m:rPr>
          <m:t>−</m:t>
        </m:r>
        <m:r>
          <m:t>2.02</m:t>
        </m:r>
      </m:oMath>
      <w:r>
        <w:t xml:space="preserve">,</w:t>
      </w:r>
      <w:r>
        <w:t xml:space="preserve"> </w:t>
      </w:r>
      <m:oMath>
        <m:r>
          <m:t>p</m:t>
        </m:r>
        <m:r>
          <m:rPr>
            <m:sty m:val="p"/>
          </m:rPr>
          <m:t>=</m:t>
        </m:r>
        <m:r>
          <m:t>.044</m:t>
        </m:r>
      </m:oMath>
      <w:r>
        <w:t xml:space="preserve">.</w:t>
      </w:r>
      <w:r>
        <w:t xml:space="preserve"> </w:t>
      </w:r>
      <w:r>
        <w:t xml:space="preserve">Specifically, the difference between allocations when only seeing an anecdote</w:t>
      </w:r>
      <w:r>
        <w:t xml:space="preserve"> </w:t>
      </w:r>
      <w:r>
        <w:t xml:space="preserve">and seeing the anecdote with statistics was greater when the anecdote was</w:t>
      </w:r>
      <w:r>
        <w:t xml:space="preserve"> </w:t>
      </w:r>
      <w:r>
        <w:t xml:space="preserve">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32.33</m:t>
        </m:r>
        <m:r>
          <m:rPr>
            <m:sty m:val="p"/>
          </m:rPr>
          <m:t>,</m:t>
        </m:r>
        <m:r>
          <m:t> </m:t>
        </m:r>
        <m:r>
          <m:rPr>
            <m:sty m:val="p"/>
          </m:rPr>
          <m:t>−</m:t>
        </m:r>
        <m:r>
          <m:t>10.80</m:t>
        </m:r>
        <m:r>
          <m:rPr>
            <m:sty m:val="p"/>
          </m:rPr>
          <m:t>]</m:t>
        </m:r>
      </m:oMath>
      <w:r>
        <w:t xml:space="preserve">,</w:t>
      </w:r>
      <w:r>
        <w:t xml:space="preserve"> </w:t>
      </w:r>
      <m:oMath>
        <m:r>
          <m:t>t</m:t>
        </m:r>
        <m:r>
          <m:rPr>
            <m:sty m:val="p"/>
          </m:rPr>
          <m:t>(</m:t>
        </m:r>
        <m:r>
          <m:t>238</m:t>
        </m:r>
        <m:r>
          <m:rPr>
            <m:sty m:val="p"/>
          </m:rPr>
          <m:t>)</m:t>
        </m:r>
        <m:r>
          <m:rPr>
            <m:sty m:val="p"/>
          </m:rPr>
          <m:t>=</m:t>
        </m:r>
        <m:r>
          <m:rPr>
            <m:sty m:val="p"/>
          </m:rPr>
          <m:t>−</m:t>
        </m:r>
        <m:r>
          <m:t>4.72</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8.43</m:t>
        </m:r>
      </m:oMath>
      <w:r>
        <w:t xml:space="preserve">, 95% CI</w:t>
      </w:r>
      <w:r>
        <w:t xml:space="preserve"> </w:t>
      </w:r>
      <m:oMath>
        <m:r>
          <m:rPr>
            <m:sty m:val="p"/>
          </m:rPr>
          <m:t>[</m:t>
        </m:r>
        <m:r>
          <m:rPr>
            <m:sty m:val="p"/>
          </m:rPr>
          <m:t>−</m:t>
        </m:r>
        <m:r>
          <m:t>19.32</m:t>
        </m:r>
        <m:r>
          <m:rPr>
            <m:sty m:val="p"/>
          </m:rPr>
          <m:t>,</m:t>
        </m:r>
        <m:r>
          <m:t> </m:t>
        </m:r>
        <m:r>
          <m:t>2.47</m:t>
        </m:r>
        <m:r>
          <m:rPr>
            <m:sty m:val="p"/>
          </m:rPr>
          <m:t>]</m:t>
        </m:r>
      </m:oMath>
      <w:r>
        <w:t xml:space="preserve">,</w:t>
      </w:r>
      <w:r>
        <w:t xml:space="preserve"> </w:t>
      </w:r>
      <m:oMath>
        <m:r>
          <m:t>t</m:t>
        </m:r>
        <m:r>
          <m:rPr>
            <m:sty m:val="p"/>
          </m:rPr>
          <m:t>(</m:t>
        </m:r>
        <m:r>
          <m:t>238</m:t>
        </m:r>
        <m:r>
          <m:rPr>
            <m:sty m:val="p"/>
          </m:rPr>
          <m:t>)</m:t>
        </m:r>
        <m:r>
          <m:rPr>
            <m:sty m:val="p"/>
          </m:rPr>
          <m:t>=</m:t>
        </m:r>
        <m:r>
          <m:rPr>
            <m:sty m:val="p"/>
          </m:rPr>
          <m:t>−</m:t>
        </m:r>
        <m:r>
          <m:t>1.82</m:t>
        </m:r>
      </m:oMath>
      <w:r>
        <w:t xml:space="preserve">,</w:t>
      </w:r>
      <w:r>
        <w:t xml:space="preserve"> </w:t>
      </w:r>
      <m:oMath>
        <m:r>
          <m:t>p</m:t>
        </m:r>
        <m:r>
          <m:rPr>
            <m:sty m:val="p"/>
          </m:rPr>
          <m:t>=</m:t>
        </m:r>
        <m:r>
          <m:t>.164</m:t>
        </m:r>
      </m:oMath>
      <w:r>
        <w:t xml:space="preserve">. These</w:t>
      </w:r>
      <w:r>
        <w:t xml:space="preserve"> </w:t>
      </w:r>
      <w:r>
        <w:t xml:space="preserve">findings provide evidence of partial anecdotal bias in the high similarity</w:t>
      </w:r>
      <w:r>
        <w:t xml:space="preserve"> </w:t>
      </w:r>
      <w:r>
        <w:t xml:space="preserve">condition, since the anecdote &amp; statistics condition was lower than the</w:t>
      </w:r>
      <w:r>
        <w:t xml:space="preserve"> </w:t>
      </w:r>
      <w:r>
        <w:t xml:space="preserve">statistics only condition (shown above), but higher than the anecdote only</w:t>
      </w:r>
      <w:r>
        <w:t xml:space="preserve"> </w:t>
      </w:r>
      <w:r>
        <w:t xml:space="preserve">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seen in</w:t>
      </w:r>
      <w:r>
        <w:t xml:space="preserve"> </w:t>
      </w:r>
      <w:r>
        <w:t xml:space="preserve">Figure </w:t>
      </w:r>
      <w:r>
        <w:t xml:space="preserve">6.7</w:t>
      </w:r>
      <w:r>
        <w:t xml:space="preserve"> </w:t>
      </w:r>
      <w:r>
        <w:t xml:space="preserve">the specific relevance ratings interacted with similarity condition,</w:t>
      </w:r>
      <w:r>
        <w:t xml:space="preserve"> </w:t>
      </w:r>
      <m:oMath>
        <m:r>
          <m:t>b</m:t>
        </m:r>
        <m:r>
          <m:rPr>
            <m:sty m:val="p"/>
          </m:rPr>
          <m:t>=</m:t>
        </m:r>
        <m:r>
          <m:rPr>
            <m:sty m:val="p"/>
          </m:rPr>
          <m:t>−</m:t>
        </m:r>
        <m:r>
          <m:t>2.84</m:t>
        </m:r>
      </m:oMath>
      <w:r>
        <w:t xml:space="preserve">, 95% CI</w:t>
      </w:r>
      <w:r>
        <w:t xml:space="preserve"> </w:t>
      </w:r>
      <m:oMath>
        <m:r>
          <m:rPr>
            <m:sty m:val="p"/>
          </m:rPr>
          <m:t>[</m:t>
        </m:r>
        <m:r>
          <m:rPr>
            <m:sty m:val="p"/>
          </m:rPr>
          <m:t>−</m:t>
        </m:r>
        <m:r>
          <m:t>4.80</m:t>
        </m:r>
        <m:r>
          <m:rPr>
            <m:sty m:val="p"/>
          </m:rPr>
          <m:t>,</m:t>
        </m:r>
        <m:r>
          <m:rPr>
            <m:sty m:val="p"/>
          </m:rPr>
          <m:t>−</m:t>
        </m:r>
        <m:r>
          <m:t>0.87</m:t>
        </m:r>
        <m:r>
          <m:rPr>
            <m:sty m:val="p"/>
          </m:rPr>
          <m:t>]</m:t>
        </m:r>
      </m:oMath>
      <w:r>
        <w:t xml:space="preserve">,</w:t>
      </w:r>
      <w:r>
        <w:t xml:space="preserve"> </w:t>
      </w:r>
      <m:oMath>
        <m:r>
          <m:t>t</m:t>
        </m:r>
        <m:r>
          <m:rPr>
            <m:sty m:val="p"/>
          </m:rPr>
          <m:t>(</m:t>
        </m:r>
        <m:r>
          <m:t>240</m:t>
        </m:r>
        <m:r>
          <m:rPr>
            <m:sty m:val="p"/>
          </m:rPr>
          <m:t>)</m:t>
        </m:r>
        <m:r>
          <m:rPr>
            <m:sty m:val="p"/>
          </m:rPr>
          <m:t>=</m:t>
        </m:r>
        <m:r>
          <m:rPr>
            <m:sty m:val="p"/>
          </m:rPr>
          <m:t>−</m:t>
        </m:r>
        <m:r>
          <m:t>2.85</m:t>
        </m:r>
      </m:oMath>
      <w:r>
        <w:t xml:space="preserve">,</w:t>
      </w:r>
      <w:r>
        <w:t xml:space="preserve"> </w:t>
      </w:r>
      <m:oMath>
        <m:r>
          <m:t>p</m:t>
        </m:r>
        <m:r>
          <m:rPr>
            <m:sty m:val="p"/>
          </m:rP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people were reasoning about</w:t>
      </w:r>
      <w:r>
        <w:t xml:space="preserve"> </w:t>
      </w:r>
      <w:r>
        <w:t xml:space="preserve">the connection between the anecdote and target, as opposed to simply reacting to</w:t>
      </w:r>
      <w:r>
        <w:t xml:space="preserve"> </w:t>
      </w:r>
      <w:r>
        <w:t xml:space="preserve">the failed project and associating that with that project’s industry.</w:t>
      </w:r>
    </w:p>
    <w:p>
      <w:pPr>
        <w:pStyle w:val="CaptionedFigure"/>
      </w:pPr>
      <w:r>
        <w:drawing>
          <wp:inline>
            <wp:extent cx="5334000" cy="4267200"/>
            <wp:effectExtent b="0" l="0" r="0" t="0"/>
            <wp:docPr descr="Figure 6.7: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allocations to the target project, by specific relevance rating and similarity condition.</w:t>
      </w:r>
    </w:p>
    <w:bookmarkEnd w:id="115"/>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allocated less capital when seeing the anecdote with statistics</w:t>
      </w:r>
      <w:r>
        <w:t xml:space="preserve"> </w:t>
      </w:r>
      <w:r>
        <w:t xml:space="preserve">than when seeing the statistics alone. This effect was moderated by similarity,</w:t>
      </w:r>
      <w:r>
        <w:t xml:space="preserve"> </w:t>
      </w:r>
      <w:r>
        <w:t xml:space="preserve">however, as it was seen in the high similarity condition, but not in the low</w:t>
      </w:r>
      <w:r>
        <w:t xml:space="preserve"> </w:t>
      </w:r>
      <w:r>
        <w:t xml:space="preserve">similarity condition. This shows that while anecdotal bias exists when the</w:t>
      </w:r>
      <w:r>
        <w:t xml:space="preserve"> </w:t>
      </w:r>
      <w:r>
        <w:t xml:space="preserve">anecdote is similar, participants are not influenced when the causal mechanisms</w:t>
      </w:r>
      <w:r>
        <w:t xml:space="preserve"> </w:t>
      </w:r>
      <w:r>
        <w:t xml:space="preserve">do not match. Contrary to Hypothesis </w:t>
      </w:r>
      <w:r>
        <w:t xml:space="preserve">6.2</w:t>
      </w:r>
      <w:r>
        <w:t xml:space="preserve">, despite</w:t>
      </w:r>
      <w:r>
        <w:t xml:space="preserve"> </w:t>
      </w:r>
      <w:r>
        <w:t xml:space="preserve">being influenced by the anecdote, participants still made some use of the</w:t>
      </w:r>
      <w:r>
        <w:t xml:space="preserve"> </w:t>
      </w:r>
      <w:r>
        <w:t xml:space="preserve">statistics. 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an anecdote only and an anecdote &amp; statistics condition, indicating a</w:t>
      </w:r>
      <w:r>
        <w:t xml:space="preserve"> </w:t>
      </w:r>
      <w:r>
        <w:t xml:space="preserve">complete effect of anecdotal bias.</w:t>
      </w:r>
      <w:r>
        <w:t xml:space="preserve"> </w:t>
      </w:r>
      <w:r>
        <w:t xml:space="preserve">Hypothesis </w:t>
      </w:r>
      <w:r>
        <w:t xml:space="preserve">6.3</w:t>
      </w:r>
      <w:r>
        <w:t xml:space="preserve"> </w:t>
      </w:r>
      <w:r>
        <w:t xml:space="preserve">was also not supported, as</w:t>
      </w:r>
      <w:r>
        <w:t xml:space="preserve"> </w:t>
      </w:r>
      <w:r>
        <w:t xml:space="preserve">the added enhanced statistical language used to encourage participants to use</w:t>
      </w:r>
      <w:r>
        <w:t xml:space="preserve"> </w:t>
      </w:r>
      <w:r>
        <w:t xml:space="preserve">the statistical information did not contribute to reducing participants’</w:t>
      </w:r>
      <w:r>
        <w:t xml:space="preserve"> </w:t>
      </w:r>
      <w:r>
        <w:t xml:space="preserve">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 In</w:t>
      </w:r>
      <w:r>
        <w:t xml:space="preserve"> </w:t>
      </w:r>
      <w:r>
        <w:t xml:space="preserve">real life, however,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in business, the anecdotes</w:t>
      </w:r>
      <w:r>
        <w:t xml:space="preserve"> </w:t>
      </w:r>
      <w:r>
        <w:t xml:space="preserve">that are used might be more likely to be positive, 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 anecdotes, but not in</w:t>
      </w:r>
      <w:r>
        <w:t xml:space="preserve"> </w:t>
      </w:r>
      <w:r>
        <w:t xml:space="preserve">positive anecdotes. This may be because the stimuli consisted of medical</w:t>
      </w:r>
      <w:r>
        <w:t xml:space="preserve"> </w:t>
      </w:r>
      <w:r>
        <w:t xml:space="preserve">decisions and in this domain a loss of health may be felt stronger than an</w:t>
      </w:r>
      <w:r>
        <w:t xml:space="preserve"> </w:t>
      </w:r>
      <w:r>
        <w:t xml:space="preserve">equivalent gain of health. Experiment 2 added a condition with a positive</w:t>
      </w:r>
      <w:r>
        <w:t xml:space="preserve"> </w:t>
      </w:r>
      <w:r>
        <w:t xml:space="preserve">anecdote, in order to investigate whether anecdote valence will impact the</w:t>
      </w:r>
      <w:r>
        <w:t xml:space="preserve"> </w:t>
      </w:r>
      <w:r>
        <w:t xml:space="preserve">anecdotal bias effect.</w:t>
      </w:r>
    </w:p>
    <w:p>
      <w:pPr>
        <w:pStyle w:val="BodyText"/>
      </w:pPr>
      <w:r>
        <w:t xml:space="preserve">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did not explain how the anecdote</w:t>
      </w:r>
      <w:r>
        <w:t xml:space="preserve"> </w:t>
      </w:r>
      <w:r>
        <w:t xml:space="preserve">displayed to participants was chosen. Whether sampling is believed to be</w:t>
      </w:r>
      <w:r>
        <w:t xml:space="preserve"> </w:t>
      </w:r>
      <w:r>
        <w:t xml:space="preserve">intentional or random 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 current experiments, the sampling assumption</w:t>
      </w:r>
      <w:r>
        <w:t xml:space="preserve"> </w:t>
      </w:r>
      <w:r>
        <w:t xml:space="preserve">changes the extent to which it is rational to use the anecdote or not. It may be</w:t>
      </w:r>
      <w:r>
        <w:t xml:space="preserve"> </w:t>
      </w:r>
      <w:r>
        <w:t xml:space="preserve">rational to choose the anecdote over the aggregated data if 1. the anecdote was</w:t>
      </w:r>
      <w:r>
        <w:t xml:space="preserve"> </w:t>
      </w:r>
      <w:r>
        <w:t xml:space="preserve">not sampled randomly from the pool of anecdotes, and 2. the anecdote is more</w:t>
      </w:r>
      <w:r>
        <w:t xml:space="preserve"> </w:t>
      </w:r>
      <w:r>
        <w:t xml:space="preserve">similar to the target project than any of the other anecdotes in the pool in</w:t>
      </w:r>
      <w:r>
        <w:t xml:space="preserve"> </w:t>
      </w:r>
      <w:r>
        <w:t xml:space="preserve">relevant ways. That is, if the anecdote was chosen because of its high relevance</w:t>
      </w:r>
      <w:r>
        <w:t xml:space="preserve"> </w:t>
      </w:r>
      <w:r>
        <w:t xml:space="preserve">to the target project, it would be irrational to ignore it. In Experiment 1 it</w:t>
      </w:r>
      <w:r>
        <w:t xml:space="preserve"> </w:t>
      </w:r>
      <w:r>
        <w:t xml:space="preserve">was unclear whether participants might have held these beliefs. In order to</w:t>
      </w:r>
      <w:r>
        <w:t xml:space="preserve"> </w:t>
      </w:r>
      <w:r>
        <w:t xml:space="preserve">control for these assumptions, in Experiment 2, text was added to the</w:t>
      </w:r>
      <w:r>
        <w:t xml:space="preserve"> </w:t>
      </w:r>
      <w:r>
        <w:t xml:space="preserve">instructions that clarified that the anecdote 1. was sampled randomly from the</w:t>
      </w:r>
      <w:r>
        <w:t xml:space="preserve"> </w:t>
      </w:r>
      <w:r>
        <w:t xml:space="preserve">pool of anecdotes, and 2. is not significantly more similar to the target</w:t>
      </w:r>
      <w:r>
        <w:t xml:space="preserve"> </w:t>
      </w:r>
      <w:r>
        <w:t xml:space="preserve">project than any of the other anecdotes in the pool.</w:t>
      </w:r>
    </w:p>
    <w:bookmarkEnd w:id="116"/>
    <w:bookmarkStart w:id="132"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people used an anecdote more when presented with conflicting statistics than</w:t>
      </w:r>
      <w:r>
        <w:t xml:space="preserve"> </w:t>
      </w:r>
      <w:r>
        <w:t xml:space="preserve">with anecdote alone and less than with statistics alone. However, anecdote</w:t>
      </w:r>
      <w:r>
        <w:t xml:space="preserve"> </w:t>
      </w:r>
      <w:r>
        <w:t xml:space="preserve">similarity moderated this effect, such that anecdotal bias was stronger when the</w:t>
      </w:r>
      <w:r>
        <w:t xml:space="preserve"> </w:t>
      </w:r>
      <w:r>
        <w:t xml:space="preserve">anecdote was similar to the current task, than when it was dissimilar.</w:t>
      </w:r>
      <w:r>
        <w:t xml:space="preserve"> </w:t>
      </w:r>
      <w:r>
        <w:t xml:space="preserve">Experiment 1 only used a negative anecdote because previous research found</w:t>
      </w:r>
      <w:r>
        <w:t xml:space="preserve"> </w:t>
      </w:r>
      <w:r>
        <w:t xml:space="preserve">anecdotal bias for negative, but not for positive anecdotes</w:t>
      </w:r>
      <w:r>
        <w:t xml:space="preserve"> </w:t>
      </w:r>
      <w:r>
        <w:t xml:space="preserve">(</w:t>
      </w:r>
      <w:hyperlink w:anchor="ref-jaramillo2019">
        <w:r>
          <w:rPr>
            <w:rStyle w:val="Hyperlink"/>
          </w:rPr>
          <w:t xml:space="preserve">Jaramillo et al., 2019</w:t>
        </w:r>
      </w:hyperlink>
      <w:r>
        <w:t xml:space="preserve">)</w:t>
      </w:r>
      <w:r>
        <w:t xml:space="preserve">.</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w:t>
      </w:r>
      <w:r>
        <w:t xml:space="preserve"> </w:t>
      </w:r>
      <w:r>
        <w:t xml:space="preserve">anecdote valence may be different in a business context. In the study, the</w:t>
      </w:r>
      <w:r>
        <w:t xml:space="preserve"> </w:t>
      </w:r>
      <w:r>
        <w:t xml:space="preserve">positive anecdote involved a treatment that led to a reduction in symptoms and</w:t>
      </w:r>
      <w:r>
        <w:t xml:space="preserve"> </w:t>
      </w:r>
      <w:r>
        <w:t xml:space="preserve">the negative anecdote involved symptoms persisting. This framing might mean</w:t>
      </w:r>
      <w:r>
        <w:t xml:space="preserve"> </w:t>
      </w:r>
      <w:r>
        <w:t xml:space="preserve">participants represented the positive anecdote as a return to a reference point</w:t>
      </w:r>
      <w:r>
        <w:t xml:space="preserve"> </w:t>
      </w:r>
      <w:r>
        <w:t xml:space="preserve">and the negative anecdote as a continuation of a reduction in well-being,</w:t>
      </w:r>
      <w:r>
        <w:t xml:space="preserve"> </w:t>
      </w:r>
      <w:r>
        <w:t xml:space="preserve">relative to the reference point. In business, however, both successful and</w:t>
      </w:r>
      <w:r>
        <w:t xml:space="preserve"> </w:t>
      </w:r>
      <w:r>
        <w:t xml:space="preserve">failed business projects represents a deviation from a reference point. To test</w:t>
      </w:r>
      <w:r>
        <w:t xml:space="preserve"> </w:t>
      </w:r>
      <w:r>
        <w:t xml:space="preserve">this difference further, Experiment 2 added an anecdote valence manipulation</w:t>
      </w:r>
    </w:p>
    <w:p>
      <w:pPr>
        <w:pStyle w:val="BodyText"/>
      </w:pPr>
      <w:r>
        <w:t xml:space="preserve">In order to increase the experiment’s power, anecdote valence and anecdote</w:t>
      </w:r>
      <w:r>
        <w:t xml:space="preserve"> </w:t>
      </w:r>
      <w:r>
        <w:t xml:space="preserve">similarity were manipulated within-subjects. Further, Experiment 2 did not</w:t>
      </w:r>
      <w:r>
        <w:t xml:space="preserve"> </w:t>
      </w:r>
      <w:r>
        <w:t xml:space="preserve">include the anecdote &amp; enhanced statistics manipulation, because Experiment 1</w:t>
      </w:r>
      <w:r>
        <w:t xml:space="preserve"> </w:t>
      </w:r>
      <w:r>
        <w:t xml:space="preserve">did not find evidence for its effect. All participants saw the statistics only</w:t>
      </w:r>
      <w:r>
        <w:t xml:space="preserve"> </w:t>
      </w:r>
      <w:r>
        <w:t xml:space="preserve">condition, as it did not contain an anecdote, and therefore did not need to be</w:t>
      </w:r>
      <w:r>
        <w:t xml:space="preserve"> </w:t>
      </w:r>
      <w:r>
        <w:t xml:space="preserve">manipulated between-subjects. Each participant therefore saw five displays: one</w:t>
      </w:r>
      <w:r>
        <w:t xml:space="preserve"> </w:t>
      </w:r>
      <w:r>
        <w:t xml:space="preserve">display for the statistics only condition; and four displays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rPr>
            <m:sty m:val="p"/>
          </m:rPr>
          <m:t>×</m:t>
        </m:r>
      </m:oMath>
      <w:r>
        <w:t xml:space="preserve"> </w:t>
      </w:r>
      <w:r>
        <w:t xml:space="preserve">valence</w:t>
      </w:r>
      <w:r>
        <w:t xml:space="preserve"> </w:t>
      </w:r>
      <w:r>
        <w:t xml:space="preserve">(negative and positive) conditions.</w:t>
      </w:r>
    </w:p>
    <w:p>
      <w:pPr>
        <w:pStyle w:val="BodyText"/>
      </w:pPr>
      <w:r>
        <w:t xml:space="preserve">Experiment 1 did not clarify certain assumptions about the distribution from</w:t>
      </w:r>
      <w:r>
        <w:t xml:space="preserve"> </w:t>
      </w:r>
      <w:r>
        <w:t xml:space="preserve">which the anecdote was sampled. In Experiment 2, participants were told that the</w:t>
      </w:r>
      <w:r>
        <w:t xml:space="preserve"> </w:t>
      </w:r>
      <w:r>
        <w:t xml:space="preserve">anecdote was sampled randomly and that it was not uniquely similar to the target</w:t>
      </w:r>
      <w:r>
        <w:t xml:space="preserve"> </w:t>
      </w:r>
      <w:r>
        <w:t xml:space="preserve">project. This should lead to a reliance on the statistical evidence, regardless</w:t>
      </w:r>
      <w:r>
        <w:t xml:space="preserve"> </w:t>
      </w:r>
      <w:r>
        <w:t xml:space="preserve">of 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variance neglect in Chapter </w:t>
      </w:r>
      <w:r>
        <w:t xml:space="preserve">4</w:t>
      </w:r>
      <w:r>
        <w:t xml:space="preserve">, and the lack</w:t>
      </w:r>
      <w:r>
        <w:t xml:space="preserve"> </w:t>
      </w:r>
      <w:r>
        <w:t xml:space="preserve">of risk aggregation in descriptive risky choice as in</w:t>
      </w:r>
      <w:r>
        <w:t xml:space="preserve"> </w:t>
      </w:r>
      <w:r>
        <w:t xml:space="preserve">Chapter </w:t>
      </w:r>
      <w:r>
        <w:t xml:space="preserve">2</w:t>
      </w:r>
      <w:r>
        <w:t xml:space="preserve">. Therefore, it was expected that the effects of</w:t>
      </w:r>
      <w:r>
        <w:t xml:space="preserve"> </w:t>
      </w:r>
      <w:r>
        <w:t xml:space="preserve">Experiment 1 will replicate in the negative valence condition. Further it was</w:t>
      </w:r>
      <w:r>
        <w:t xml:space="preserve"> </w:t>
      </w:r>
      <w:r>
        <w:t xml:space="preserve">expected that there will be a reverse effect in the positive valence condition.</w:t>
      </w:r>
      <w:r>
        <w:t xml:space="preserve"> </w:t>
      </w:r>
      <w:r>
        <w:t xml:space="preserve">The appendix shows a simulation of the hypothesised effects (see</w:t>
      </w:r>
      <w:r>
        <w:t xml:space="preserve"> </w:t>
      </w:r>
      <w:r>
        <w:t xml:space="preserve">Figures </w:t>
      </w:r>
      <w:r>
        <w:t xml:space="preserve">10.13</w:t>
      </w:r>
      <w:r>
        <w:t xml:space="preserve"> </w:t>
      </w:r>
      <w:r>
        <w:t xml:space="preserve">and </w:t>
      </w:r>
      <w:r>
        <w:t xml:space="preserve">10.14</w:t>
      </w:r>
      <w:r>
        <w:t xml:space="preserve">). Therefore, Experiment 2</w:t>
      </w:r>
      <w:r>
        <w:t xml:space="preserve"> </w:t>
      </w:r>
      <w:r>
        <w:t xml:space="preserve">tested the following:</w:t>
      </w:r>
    </w:p>
    <w:p>
      <w:pPr>
        <w:pStyle w:val="BodyText"/>
      </w:pPr>
    </w:p>
    <w:p>
      <w:pPr>
        <w:pStyle w:val="BodyText"/>
      </w:pPr>
      <w:bookmarkStart w:id="118" w:name="hyp:three-way-anecdotes-2"/>
      <w:bookmarkStart w:id="117" w:name="hyp:three-way-anecdotes-2"/>
      <w:bookmarkEnd w:id="117"/>
      <w:r>
        <w:t xml:space="preserve">Hypothesis 6.4</w:t>
      </w:r>
      <w:r>
        <w:t xml:space="preserve"> </w:t>
      </w:r>
      <w:r>
        <w:t xml:space="preserve">(Overall effect)</w:t>
      </w:r>
      <w:r>
        <w:t xml:space="preserve"> </w:t>
      </w:r>
      <w:r>
        <w:t xml:space="preserve"> </w:t>
      </w:r>
      <w:bookmarkEnd w:id="118"/>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 only</w:t>
      </w:r>
    </w:p>
    <w:p>
      <w:pPr>
        <w:pStyle w:val="BodyText"/>
      </w:pPr>
      <w:r>
        <w:t xml:space="preserve">The main effect of interest was the moderation of anecdotal bias by similarity.</w:t>
      </w:r>
      <w:r>
        <w:t xml:space="preserve"> </w:t>
      </w:r>
      <w:r>
        <w:t xml:space="preserve">Therefore, as well as again testing</w:t>
      </w:r>
      <w:r>
        <w:t xml:space="preserve"> </w:t>
      </w:r>
      <w:r>
        <w:t xml:space="preserve">Hypothesis </w:t>
      </w:r>
      <w:r>
        <w:t xml:space="preserve">6.1</w:t>
      </w:r>
      <w:r>
        <w:t xml:space="preserve"> </w:t>
      </w:r>
      <w:r>
        <w:t xml:space="preserve">for negative anecdotes,</w:t>
      </w:r>
      <w:r>
        <w:t xml:space="preserve"> </w:t>
      </w:r>
      <w:r>
        <w:t xml:space="preserve">Experiment 2 tested the following:</w:t>
      </w:r>
    </w:p>
    <w:p>
      <w:pPr>
        <w:pStyle w:val="BodyText"/>
      </w:pPr>
    </w:p>
    <w:p>
      <w:pPr>
        <w:pStyle w:val="BodyText"/>
      </w:pPr>
      <w:bookmarkStart w:id="120" w:name="hyp:anecdote-similarity-anecdotes-2"/>
      <w:bookmarkStart w:id="119" w:name="hyp:anecdote-similarity-anecdotes-2"/>
      <w:bookmarkEnd w:id="119"/>
      <w:r>
        <w:t xml:space="preserve">Hypothesis 6.5</w:t>
      </w:r>
      <w:r>
        <w:t xml:space="preserve"> </w:t>
      </w:r>
      <w:r>
        <w:t xml:space="preserve">(Anecdotal bias moderated by similarity for positive anecdotes)</w:t>
      </w:r>
      <w:r>
        <w:t xml:space="preserve"> </w:t>
      </w:r>
      <w:r>
        <w:t xml:space="preserve"> </w:t>
      </w:r>
      <w:bookmarkEnd w:id="120"/>
      <w:r>
        <w:t xml:space="preserve">For positive anecdotes, allocations will be higher in the statistics only</w:t>
      </w:r>
      <w:r>
        <w:t xml:space="preserve"> </w:t>
      </w:r>
      <w:r>
        <w:t xml:space="preserve">condition than in both the anecdote &amp; statistics conditions (high and low</w:t>
      </w:r>
      <w:r>
        <w:t xml:space="preserve"> </w:t>
      </w:r>
      <w:r>
        <w:t xml:space="preserve">similarity). Within these two anecdote &amp; statistics conditions, allocations will</w:t>
      </w:r>
      <w:r>
        <w:t xml:space="preserve"> </w:t>
      </w:r>
      <w:r>
        <w:t xml:space="preserve">be higher when the anecdote is similar than 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somewhat integrate statistics in their</w:t>
      </w:r>
      <w:r>
        <w:t xml:space="preserve"> </w:t>
      </w:r>
      <w:r>
        <w:t xml:space="preserve">decisions. This effect was expected to replicate in Experiment 2. Therefore,</w:t>
      </w:r>
      <w:r>
        <w:t xml:space="preserve"> </w:t>
      </w:r>
      <w:r>
        <w:t xml:space="preserve">Experiment 2 tested the following:</w:t>
      </w:r>
    </w:p>
    <w:p>
      <w:pPr>
        <w:pStyle w:val="BodyText"/>
      </w:pPr>
    </w:p>
    <w:p>
      <w:pPr>
        <w:pStyle w:val="BodyText"/>
      </w:pPr>
      <w:bookmarkStart w:id="122" w:name="hyp:statistics-negative-anecdotes-2"/>
      <w:bookmarkStart w:id="121" w:name="hyp:statistics-negative-anecdotes-2"/>
      <w:bookmarkEnd w:id="121"/>
      <w:r>
        <w:t xml:space="preserve">Hypothesis 6.6</w:t>
      </w:r>
      <w:r>
        <w:t xml:space="preserve"> </w:t>
      </w:r>
      <w:r>
        <w:t xml:space="preserve">(Effect of statistics for negative anecdotes)</w:t>
      </w:r>
      <w:r>
        <w:t xml:space="preserve"> </w:t>
      </w:r>
      <w:r>
        <w:t xml:space="preserve"> </w:t>
      </w:r>
      <w:bookmarkEnd w:id="122"/>
      <w:r>
        <w:t xml:space="preserve">For negative anecdotes, allocations will be higher for the high similarity</w:t>
      </w:r>
      <w:r>
        <w:t xml:space="preserve"> </w:t>
      </w:r>
      <w:r>
        <w:t xml:space="preserve">anecdote &amp; statistics condition than for the high similarity anecdote only</w:t>
      </w:r>
      <w:r>
        <w:t xml:space="preserve"> </w:t>
      </w:r>
      <w:r>
        <w:t xml:space="preserve">condition.</w:t>
      </w:r>
    </w:p>
    <w:p>
      <w:pPr>
        <w:pStyle w:val="BodyText"/>
      </w:pPr>
    </w:p>
    <w:p>
      <w:pPr>
        <w:pStyle w:val="BodyText"/>
      </w:pPr>
      <w:bookmarkStart w:id="124" w:name="hyp:statistics-positive-anecdotes-2"/>
      <w:bookmarkStart w:id="123" w:name="hyp:statistics-positive-anecdotes-2"/>
      <w:bookmarkEnd w:id="123"/>
      <w:r>
        <w:t xml:space="preserve">Hypothesis 6.7</w:t>
      </w:r>
      <w:r>
        <w:t xml:space="preserve"> </w:t>
      </w:r>
      <w:r>
        <w:t xml:space="preserve">(Effect of statistics for positive anecdotes)</w:t>
      </w:r>
      <w:r>
        <w:t xml:space="preserve"> </w:t>
      </w:r>
      <w:r>
        <w:t xml:space="preserve"> </w:t>
      </w:r>
      <w:bookmarkEnd w:id="124"/>
      <w:r>
        <w:t xml:space="preserve">For positive anecdotes, allocations will be higher for the high similarity</w:t>
      </w:r>
      <w:r>
        <w:t xml:space="preserve"> </w:t>
      </w:r>
      <w:r>
        <w:t xml:space="preserve">anecdote only condition than for the high similarity statistics &amp; anecdote</w:t>
      </w:r>
      <w:r>
        <w:t xml:space="preserve"> </w:t>
      </w:r>
      <w:r>
        <w:t xml:space="preserve">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people (50 female)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7.67,</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14.98 (</w:t>
      </w:r>
      <w:r>
        <w:rPr>
          <w:iCs/>
          <w:i/>
        </w:rPr>
        <w:t xml:space="preserve">SD</w:t>
      </w:r>
      <w:r>
        <w:t xml:space="preserve"> </w:t>
      </w:r>
      <w:r>
        <w:t xml:space="preserve">= 8.84,</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also saw instructions that were specific to their condition. These</w:t>
      </w:r>
      <w:r>
        <w:t xml:space="preserve"> </w:t>
      </w:r>
      <w:r>
        <w:t xml:space="preserve">were shown on the same page as the rest of the project display, above the case</w:t>
      </w:r>
      <w:r>
        <w:t xml:space="preserve"> </w:t>
      </w:r>
      <w:r>
        <w:t xml:space="preserve">study and focal projects. The instructions clarified both that the anecdote was</w:t>
      </w:r>
      <w:r>
        <w:t xml:space="preserve"> </w:t>
      </w:r>
      <w:r>
        <w:t xml:space="preserve">sampled randomly and that the anecdotes in the pool were all equally similar to</w:t>
      </w:r>
      <w:r>
        <w:t xml:space="preserve"> </w:t>
      </w:r>
      <w:r>
        <w:t xml:space="preserve">the target project. Appendix </w:t>
      </w:r>
      <w:r>
        <w:t xml:space="preserve">10.2.1.2.1</w:t>
      </w:r>
      <w:r>
        <w:t xml:space="preserve"> </w:t>
      </w:r>
      <w:r>
        <w:t xml:space="preserve">shows the instructions used in Experiment 2.</w:t>
      </w:r>
    </w:p>
    <w:bookmarkStart w:id="129"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focal projects.</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only</w:t>
      </w:r>
      <w:r>
        <w:t xml:space="preserve"> </w:t>
      </w:r>
      <w:r>
        <w:t xml:space="preserve">saw the focal projects display. Appendix </w:t>
      </w:r>
      <w:r>
        <w:t xml:space="preserve">10.2.1.2.2</w:t>
      </w:r>
      <w:r>
        <w:t xml:space="preserve"> </w:t>
      </w:r>
      <w:r>
        <w:t xml:space="preserve">details the counterbalancing and 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5"/>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6"/>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7"/>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28"/>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w:t>
      </w:r>
    </w:p>
    <w:bookmarkEnd w:id="129"/>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Figure </w:t>
      </w:r>
      <w:r>
        <w:t xml:space="preserve">10.21</w:t>
      </w:r>
      <w:r>
        <w:t xml:space="preserve"> </w:t>
      </w:r>
      <w:r>
        <w:t xml:space="preserve">in the appendix for an</w:t>
      </w:r>
      <w:r>
        <w:t xml:space="preserve"> </w:t>
      </w:r>
      <w:r>
        <w:t xml:space="preserve">example.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Figure </w:t>
      </w:r>
      <w:r>
        <w:t xml:space="preserve">10.20</w:t>
      </w:r>
      <w:r>
        <w:t xml:space="preserve"> </w:t>
      </w:r>
      <w:r>
        <w:t xml:space="preserve">in the appendix for an example</w:t>
      </w:r>
      <w:r>
        <w:t xml:space="preserve"> </w:t>
      </w:r>
      <w:r>
        <w:t xml:space="preserve">of the follow-up questions display.</w:t>
      </w:r>
    </w:p>
    <w:p>
      <w:pPr>
        <w:pStyle w:val="Heading4"/>
      </w:pPr>
      <w:r>
        <w:rPr>
          <w:rStyle w:val="SectionNumber"/>
        </w:rPr>
        <w:t xml:space="preserve">6.3.1.3</w:t>
      </w:r>
      <w:r>
        <w:tab/>
      </w:r>
      <w:r>
        <w:t xml:space="preserve">Procedure</w:t>
      </w:r>
    </w:p>
    <w:p>
      <w:pPr>
        <w:pStyle w:val="FirstParagraph"/>
      </w:pPr>
      <w:r>
        <w:t xml:space="preserve">Participants were introduced to the study through the general instructions page.</w:t>
      </w:r>
      <w:r>
        <w:t xml:space="preserve"> </w:t>
      </w:r>
      <w:r>
        <w:t xml:space="preserve">They then saw five sets of two pages (in randomised order). Each set contained</w:t>
      </w:r>
      <w:r>
        <w:t xml:space="preserve"> </w:t>
      </w:r>
      <w:r>
        <w:t xml:space="preserve">two pages: the allocation task and a follow-up questions page (except for the</w:t>
      </w:r>
      <w:r>
        <w:t xml:space="preserve"> </w:t>
      </w:r>
      <w:r>
        <w:t xml:space="preserve">anecdotes only condition, in which participants did not see the follow-up</w:t>
      </w:r>
      <w:r>
        <w:t xml:space="preserve"> </w:t>
      </w:r>
      <w:r>
        <w:t xml:space="preserve">questions page). Each allocation task page contained specific instructions</w:t>
      </w:r>
      <w:r>
        <w:t xml:space="preserve"> </w:t>
      </w:r>
      <w:r>
        <w:t xml:space="preserve">relevant to the condition, followed by the anecdote analysis and description,</w:t>
      </w:r>
      <w:r>
        <w:t xml:space="preserve"> </w:t>
      </w:r>
      <w:r>
        <w:t xml:space="preserve">and the description for the two focal projects. The only exception was the</w:t>
      </w:r>
      <w:r>
        <w:t xml:space="preserve"> </w:t>
      </w:r>
      <w:r>
        <w:t xml:space="preserve">statistics only display, for which there was no anecdote description or</w:t>
      </w:r>
      <w:r>
        <w:t xml:space="preserve"> </w:t>
      </w:r>
      <w:r>
        <w:t xml:space="preserve">analysis.</w:t>
      </w:r>
    </w:p>
    <w:p>
      <w:pPr>
        <w:pStyle w:val="Heading3"/>
      </w:pPr>
      <w:r>
        <w:rPr>
          <w:rStyle w:val="SectionNumber"/>
        </w:rPr>
        <w:t xml:space="preserve">6.3.2</w:t>
      </w:r>
      <w:r>
        <w:tab/>
      </w:r>
      <w:r>
        <w:t xml:space="preserve">Results</w:t>
      </w:r>
    </w:p>
    <w:p>
      <w:pPr>
        <w:pStyle w:val="FirstParagraph"/>
      </w:pPr>
      <w:r>
        <w:t xml:space="preserve">Only the data that were relevant to the Experiment 2 hypotheses are reported</w:t>
      </w:r>
      <w:r>
        <w:t xml:space="preserve"> </w:t>
      </w:r>
      <w:r>
        <w:t xml:space="preserve">here. See Appendix </w:t>
      </w:r>
      <w:r>
        <w:t xml:space="preserve">10.2.2</w:t>
      </w:r>
      <w:r>
        <w:t xml:space="preserve"> </w:t>
      </w:r>
      <w:r>
        <w:t xml:space="preserve">for manipulation check</w:t>
      </w:r>
      <w:r>
        <w:t xml:space="preserve"> </w:t>
      </w:r>
      <w:r>
        <w:t xml:space="preserve">analyses, and 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seen in Figure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 only</w:t>
      </w:r>
      <w:r>
        <w:t xml:space="preserve"> </w:t>
      </w:r>
      <w:r>
        <w:t xml:space="preserve">condition) 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 However,</w:t>
      </w:r>
      <w:r>
        <w:t xml:space="preserve"> </w:t>
      </w:r>
      <w:r>
        <w:t xml:space="preserve">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as was the anecdote</w:t>
      </w:r>
      <w:r>
        <w:t xml:space="preserve"> </w:t>
      </w:r>
      <m:oMath>
        <m:r>
          <m:rPr>
            <m:sty m:val="p"/>
          </m:rPr>
          <m:t>×</m:t>
        </m:r>
      </m:oMath>
      <w:r>
        <w:t xml:space="preserve"> </w:t>
      </w:r>
      <w:r>
        <w:t xml:space="preserve">valence 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 below investigated the specific hypothesised effects.</w:t>
      </w:r>
    </w:p>
    <w:p>
      <w:pPr>
        <w:pStyle w:val="CaptionedFigure"/>
      </w:pPr>
      <w:r>
        <w:drawing>
          <wp:inline>
            <wp:extent cx="5334000" cy="4267200"/>
            <wp:effectExtent b="0" l="0" r="0" t="0"/>
            <wp:docPr descr="Figure 6.12: Mean allocation to the target project in Experiment 2. Error bars represent 95% confidence intervals, calculated from the model-based standard error. Note that due to the mixed within-between design, these error bars do not permit inferences “by eye” across repeated-measures factors."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in Experiment 2. Error bars represent 95% confidence intervals, calculated from the model-based standard error. Note that due to the mixed within-between design, these error bars do not permit inferences</w:t>
      </w:r>
      <w:r>
        <w:t xml:space="preserve"> </w:t>
      </w:r>
      <w:r>
        <w:t xml:space="preserve">“</w:t>
      </w:r>
      <w:r>
        <w:t xml:space="preserve">by eye</w:t>
      </w:r>
      <w:r>
        <w:t xml:space="preserve">”</w:t>
      </w:r>
      <w:r>
        <w:t xml:space="preserve"> </w:t>
      </w:r>
      <w:r>
        <w:t xml:space="preserve">across repeated-measures factors.</w:t>
      </w:r>
    </w:p>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a difference</w:t>
      </w:r>
      <w:r>
        <w:t xml:space="preserve"> </w:t>
      </w:r>
      <w:r>
        <w:t xml:space="preserve">measure was calculated between each participant’s allocation to the statistics</w:t>
      </w:r>
      <w:r>
        <w:t xml:space="preserve"> </w:t>
      </w:r>
      <w:r>
        <w:t xml:space="preserve">only condition and their allocation to each of the two anecdote &amp; statistics</w:t>
      </w:r>
      <w:r>
        <w:t xml:space="preserve"> </w:t>
      </w:r>
      <w:r>
        <w:t xml:space="preserve">conditions conditions (high and low similarity). The statistics only comparison</w:t>
      </w:r>
      <w:r>
        <w:t xml:space="preserve"> </w:t>
      </w:r>
      <w:r>
        <w:t xml:space="preserve">value was different for each valence condition to create equivalent comparisons.</w:t>
      </w:r>
      <w:r>
        <w:t xml:space="preserve"> </w:t>
      </w:r>
      <w:r>
        <w:t xml:space="preserve">For negative valence, the allocation to the high NPV project was used; while for</w:t>
      </w:r>
      <w:r>
        <w:t xml:space="preserve"> </w:t>
      </w:r>
      <w:r>
        <w:t xml:space="preserve">positive valence, the allocation to the low NPV project was used.</w:t>
      </w:r>
      <w:r>
        <w:t xml:space="preserve"> </w:t>
      </w:r>
      <w:r>
        <w:t xml:space="preserve">Figure </w:t>
      </w:r>
      <w:r>
        <w:t xml:space="preserve">6.13</w:t>
      </w:r>
      <w:r>
        <w:t xml:space="preserve"> </w:t>
      </w:r>
      <w:r>
        <w:t xml:space="preserve">shows these data. The</w:t>
      </w:r>
      <w:r>
        <w:t xml:space="preserve"> </w:t>
      </w:r>
      <w:r>
        <w:t xml:space="preserve">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47</m:t>
        </m:r>
        <m:r>
          <m:rPr>
            <m:sty m:val="p"/>
          </m:rPr>
          <m:t>)</m:t>
        </m:r>
        <m:r>
          <m:rPr>
            <m:sty m:val="p"/>
          </m:rPr>
          <m:t>=</m:t>
        </m:r>
        <m:r>
          <m:t>30.66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.395</m:t>
        </m:r>
      </m:oMath>
      <w:r>
        <w:t xml:space="preserve">, as was the</w:t>
      </w:r>
      <w:r>
        <w:t xml:space="preserve"> </w:t>
      </w:r>
      <w:r>
        <w:t xml:space="preserve">main effect of valence,</w:t>
      </w:r>
      <w:r>
        <w:t xml:space="preserve"> </w:t>
      </w:r>
      <m:oMath>
        <m:r>
          <m:t>F</m:t>
        </m:r>
        <m:r>
          <m:rPr>
            <m:sty m:val="p"/>
          </m:rPr>
          <m:t>(</m:t>
        </m:r>
        <m:r>
          <m:t>1</m:t>
        </m:r>
        <m:r>
          <m:rPr>
            <m:sty m:val="p"/>
          </m:rPr>
          <m:t>,</m:t>
        </m:r>
        <m:r>
          <m:t>47</m:t>
        </m:r>
        <m:r>
          <m:rPr>
            <m:sty m:val="p"/>
          </m:rPr>
          <m:t>)</m:t>
        </m:r>
        <m:r>
          <m:rPr>
            <m:sty m:val="p"/>
          </m:rPr>
          <m:t>=</m:t>
        </m:r>
        <m:r>
          <m:t>9.85</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.173</m:t>
        </m:r>
      </m:oMath>
      <w:r>
        <w:t xml:space="preserve">. The main effect of</w:t>
      </w:r>
      <w:r>
        <w:t xml:space="preserve"> </w:t>
      </w:r>
      <w:r>
        <w:t xml:space="preserve">similarity was not significant,</w:t>
      </w:r>
      <w:r>
        <w:t xml:space="preserve"> </w:t>
      </w:r>
      <m:oMath>
        <m:r>
          <m:t>F</m:t>
        </m:r>
        <m:r>
          <m:rPr>
            <m:sty m:val="p"/>
          </m:rPr>
          <m:t>(</m:t>
        </m:r>
        <m:r>
          <m:t>1</m:t>
        </m:r>
        <m:r>
          <m:rPr>
            <m:sty m:val="p"/>
          </m:rPr>
          <m:t>,</m:t>
        </m:r>
        <m:r>
          <m:t>47</m:t>
        </m:r>
        <m:r>
          <m:rPr>
            <m:sty m:val="p"/>
          </m:rPr>
          <m:t>)</m:t>
        </m:r>
        <m:r>
          <m:rPr>
            <m:sty m:val="p"/>
          </m:rPr>
          <m:t>=</m:t>
        </m:r>
        <m:r>
          <m:t>0.53</m:t>
        </m:r>
      </m:oMath>
      <w:r>
        <w:t xml:space="preserve">,</w:t>
      </w:r>
      <w:r>
        <w:t xml:space="preserve"> </w:t>
      </w:r>
      <m:oMath>
        <m:r>
          <m:t>p</m:t>
        </m:r>
        <m:r>
          <m:rPr>
            <m:sty m:val="p"/>
          </m:rPr>
          <m:t>=</m:t>
        </m:r>
        <m:r>
          <m:t>.469</m:t>
        </m:r>
      </m:oMath>
      <w:r>
        <w:t xml:space="preserve">,</w:t>
      </w:r>
      <w:r>
        <w:t xml:space="preserve"> </w:t>
      </w:r>
      <m:oMath>
        <m:sSubSup>
          <m:e>
            <m:acc>
              <m:accPr>
                <m:chr m:val="̂"/>
              </m:accPr>
              <m:e>
                <m:r>
                  <m:t>η</m:t>
                </m:r>
              </m:e>
            </m:acc>
          </m:e>
          <m:sub>
            <m:r>
              <m:t>p</m:t>
            </m:r>
          </m:sub>
          <m:sup>
            <m:r>
              <m:t>2</m:t>
            </m:r>
          </m:sup>
        </m:sSubSup>
        <m:r>
          <m:rPr>
            <m:sty m:val="p"/>
          </m:rPr>
          <m:t>=</m:t>
        </m:r>
        <m:r>
          <m:t>.011</m:t>
        </m:r>
      </m:oMath>
      <w:r>
        <w:t xml:space="preserve">.</w:t>
      </w:r>
    </w:p>
    <w:p>
      <w:pPr>
        <w:pStyle w:val="BodyText"/>
      </w:pPr>
      <w:r>
        <w:t xml:space="preserve">The interaction was analysed further by comparing the two similarity conditions</w:t>
      </w:r>
      <w:r>
        <w:t xml:space="preserve"> </w:t>
      </w:r>
      <w:r>
        <w:t xml:space="preserve">for each valence condition. For negative anecdotes, the allocation difference</w:t>
      </w:r>
      <w:r>
        <w:t xml:space="preserve"> </w:t>
      </w:r>
      <w:r>
        <w:t xml:space="preserve">was greater when the anecdote was similar to the target than when it was</w:t>
      </w:r>
      <w:r>
        <w:t xml:space="preserve"> </w:t>
      </w:r>
      <w:r>
        <w:t xml:space="preserve">dissimilar,</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26.17</m:t>
        </m:r>
        <m:r>
          <m:rPr>
            <m:sty m:val="p"/>
          </m:rPr>
          <m:t>,</m:t>
        </m:r>
        <m:r>
          <m:t> </m:t>
        </m:r>
        <m:r>
          <m:rPr>
            <m:sty m:val="p"/>
          </m:rPr>
          <m:t>−</m:t>
        </m:r>
        <m:r>
          <m:t>10.17</m:t>
        </m:r>
        <m:r>
          <m:rPr>
            <m:sty m:val="p"/>
          </m:rPr>
          <m:t>]</m:t>
        </m:r>
      </m:oMath>
      <w:r>
        <w:t xml:space="preserve">,</w:t>
      </w:r>
      <w:r>
        <w:t xml:space="preserve"> </w:t>
      </w:r>
      <m:oMath>
        <m:r>
          <m:t>t</m:t>
        </m:r>
        <m:r>
          <m:rPr>
            <m:sty m:val="p"/>
          </m:rPr>
          <m:t>(</m:t>
        </m:r>
        <m:r>
          <m:t>93.80</m:t>
        </m:r>
        <m:r>
          <m:rPr>
            <m:sty m:val="p"/>
          </m:rPr>
          <m:t>)</m:t>
        </m:r>
        <m:r>
          <m:rPr>
            <m:sty m:val="p"/>
          </m:rPr>
          <m:t>=</m:t>
        </m:r>
        <m:r>
          <m:rPr>
            <m:sty m:val="p"/>
          </m:rPr>
          <m:t>−</m:t>
        </m:r>
        <m:r>
          <m:t>4.51</m:t>
        </m:r>
      </m:oMath>
      <w:r>
        <w:t xml:space="preserve">,</w:t>
      </w:r>
      <w:r>
        <w:t xml:space="preserve"> </w:t>
      </w:r>
      <m:oMath>
        <m:r>
          <m:t>p</m:t>
        </m:r>
        <m:r>
          <m:rPr>
            <m:sty m:val="p"/>
          </m:rPr>
          <m:t>&lt;</m:t>
        </m:r>
        <m:r>
          <m:t>.001</m:t>
        </m:r>
      </m:oMath>
      <w:r>
        <w:t xml:space="preserve">. For</w:t>
      </w:r>
      <w:r>
        <w:t xml:space="preserve"> </w:t>
      </w:r>
      <w:r>
        <w:t xml:space="preserve">positive anecdotes, the allocation difference was greater when the anecdote was</w:t>
      </w:r>
      <w:r>
        <w:t xml:space="preserve"> </w:t>
      </w:r>
      <w:r>
        <w:t xml:space="preserve">dissimilar to the target than when it was similar,</w:t>
      </w:r>
      <w:r>
        <w:t xml:space="preserve"> </w:t>
      </w:r>
      <m:oMath>
        <m:r>
          <m:t>Δ</m:t>
        </m:r>
        <m:r>
          <m:t>M</m:t>
        </m:r>
        <m:r>
          <m:rPr>
            <m:sty m:val="p"/>
          </m:rPr>
          <m:t>=</m:t>
        </m:r>
        <m:r>
          <m:t>14.10</m:t>
        </m:r>
      </m:oMath>
      <w:r>
        <w:t xml:space="preserve">, 95% CI</w:t>
      </w:r>
      <w:r>
        <w:t xml:space="preserve"> </w:t>
      </w:r>
      <m:oMath>
        <m:r>
          <m:rPr>
            <m:sty m:val="p"/>
          </m:rPr>
          <m:t>[</m:t>
        </m:r>
        <m:r>
          <m:t>6.10</m:t>
        </m:r>
        <m:r>
          <m:rPr>
            <m:sty m:val="p"/>
          </m:rPr>
          <m:t>,</m:t>
        </m:r>
        <m:r>
          <m:t> </m:t>
        </m:r>
        <m:r>
          <m:t>22.11</m:t>
        </m:r>
        <m:r>
          <m:rPr>
            <m:sty m:val="p"/>
          </m:rPr>
          <m:t>]</m:t>
        </m:r>
      </m:oMath>
      <w:r>
        <w:t xml:space="preserve">,</w:t>
      </w:r>
      <w:r>
        <w:t xml:space="preserve"> </w:t>
      </w:r>
      <m:oMath>
        <m:r>
          <m:t>t</m:t>
        </m:r>
        <m:r>
          <m:rPr>
            <m:sty m:val="p"/>
          </m:rPr>
          <m:t>(</m:t>
        </m:r>
        <m:r>
          <m:t>93.80</m:t>
        </m:r>
        <m:r>
          <m:rPr>
            <m:sty m:val="p"/>
          </m:rPr>
          <m:t>)</m:t>
        </m:r>
        <m:r>
          <m:rPr>
            <m:sty m:val="p"/>
          </m:rPr>
          <m:t>=</m:t>
        </m:r>
        <m:r>
          <m:t>3.50</m:t>
        </m:r>
      </m:oMath>
      <w:r>
        <w:t xml:space="preserve">,</w:t>
      </w:r>
      <w:r>
        <w:t xml:space="preserve"> </w:t>
      </w:r>
      <m:oMath>
        <m:r>
          <m:t>p</m:t>
        </m:r>
        <m:r>
          <m:rPr>
            <m:sty m:val="p"/>
          </m:rPr>
          <m:t>=</m:t>
        </m:r>
        <m:r>
          <m:t>.001</m:t>
        </m:r>
      </m:oMath>
      <w:r>
        <w:t xml:space="preserve">. This provides</w:t>
      </w:r>
      <w:r>
        <w:t xml:space="preserve"> </w:t>
      </w:r>
      <w:r>
        <w:t xml:space="preserve">evidence for the moderation of anecdotal bias by similarity for both negative</w:t>
      </w:r>
      <w:r>
        <w:t xml:space="preserve"> </w:t>
      </w:r>
      <w:r>
        <w:t xml:space="preserve">and positive anecdotes. People seem to be sensitive to the relevance of the</w:t>
      </w:r>
      <w:r>
        <w:t xml:space="preserve"> </w:t>
      </w:r>
      <w:r>
        <w:t xml:space="preserve">anecdote to the target problem.</w:t>
      </w:r>
    </w:p>
    <w:p>
      <w:pPr>
        <w:pStyle w:val="CaptionedFigure"/>
      </w:pPr>
      <w:r>
        <w:drawing>
          <wp:inline>
            <wp:extent cx="5334000" cy="4267200"/>
            <wp:effectExtent b="0" l="0" r="0" t="0"/>
            <wp:docPr descr="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 Cousineau &amp; O’Brien (2014)."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in Experiment 2 between the statistics only condition and the anecdote &amp; statistics condition.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the</w:t>
      </w:r>
      <w:r>
        <w:t xml:space="preserve"> </w:t>
      </w:r>
      <w:r>
        <w:t xml:space="preserve">statistical information influenced participants’ allocations. As seen in</w:t>
      </w:r>
      <w:r>
        <w:t xml:space="preserve"> </w:t>
      </w:r>
      <w:r>
        <w:t xml:space="preserve">Figure </w:t>
      </w:r>
      <w:r>
        <w:t xml:space="preserve">6.12</w:t>
      </w:r>
      <w:r>
        <w:t xml:space="preserve">, for negative anecdotes,</w:t>
      </w:r>
      <w:r>
        <w:t xml:space="preserve"> </w:t>
      </w:r>
      <w:r>
        <w:t xml:space="preserve">participants allocated more to the high similarity anecdote &amp; statistics project</w:t>
      </w:r>
      <w:r>
        <w:t xml:space="preserve"> </w:t>
      </w:r>
      <w:r>
        <w:t xml:space="preserve">than those in the high similarity anecdote 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w:t>
      </w:r>
      <w:r>
        <w:t xml:space="preserve"> </w:t>
      </w:r>
      <w:r>
        <w:t xml:space="preserve">similarity anecdote only condition than those in the high similarity anecdote &amp;</w:t>
      </w:r>
      <w:r>
        <w:t xml:space="preserve"> </w:t>
      </w:r>
      <w:r>
        <w:t xml:space="preserve">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3"/>
      </w:pPr>
      <w:r>
        <w:rPr>
          <w:rStyle w:val="SectionNumber"/>
        </w:rPr>
        <w:t xml:space="preserve">6.3.3</w:t>
      </w:r>
      <w:r>
        <w:tab/>
      </w:r>
      <w:r>
        <w:t xml:space="preserve">Discussion</w:t>
      </w:r>
    </w:p>
    <w:p>
      <w:pPr>
        <w:pStyle w:val="FirstParagraph"/>
      </w:pPr>
      <w:r>
        <w:t xml:space="preserve">Hypotheses </w:t>
      </w:r>
      <w:r>
        <w:t xml:space="preserve">6.1</w:t>
      </w:r>
      <w:r>
        <w:t xml:space="preserve"> </w:t>
      </w:r>
      <w:r>
        <w:t xml:space="preserve">and </w:t>
      </w:r>
      <w:r>
        <w:t xml:space="preserve">6.5</w:t>
      </w:r>
      <w:r>
        <w:t xml:space="preserve"> </w:t>
      </w:r>
      <w:r>
        <w:t xml:space="preserve">were supported, as participants</w:t>
      </w:r>
      <w:r>
        <w:t xml:space="preserve"> </w:t>
      </w:r>
      <w:r>
        <w:t xml:space="preserve">showed a stronger anecdotal bias effect when the anecdote was more similar to</w:t>
      </w:r>
      <w:r>
        <w:t xml:space="preserve"> </w:t>
      </w:r>
      <w:r>
        <w:t xml:space="preserve">the target project, for both positive and negative anecdotes. Further, as per</w:t>
      </w:r>
      <w:r>
        <w:t xml:space="preserve"> </w:t>
      </w:r>
      <w:r>
        <w:t xml:space="preserve">Hypotheses </w:t>
      </w:r>
      <w:r>
        <w:t xml:space="preserve">6.6</w:t>
      </w:r>
      <w:r>
        <w:t xml:space="preserve"> </w:t>
      </w:r>
      <w:r>
        <w:t xml:space="preserve">and </w:t>
      </w:r>
      <w:r>
        <w:t xml:space="preserve">6.7</w:t>
      </w:r>
      <w:r>
        <w:t xml:space="preserve">, participants incorporated the</w:t>
      </w:r>
      <w:r>
        <w:t xml:space="preserve"> </w:t>
      </w:r>
      <w:r>
        <w:t xml:space="preserve">statistical information into their judgements, for both negative and positive</w:t>
      </w:r>
      <w:r>
        <w:t xml:space="preserve"> </w:t>
      </w:r>
      <w:r>
        <w:t xml:space="preserve">anecdotes.</w:t>
      </w:r>
    </w:p>
    <w:p>
      <w:pPr>
        <w:pStyle w:val="BodyText"/>
      </w:pPr>
      <w:r>
        <w:t xml:space="preserve">Experiment 2 therefore found that, unlike in the medical domain, the effect of</w:t>
      </w:r>
      <w:r>
        <w:t xml:space="preserve"> </w:t>
      </w:r>
      <w:r>
        <w:t xml:space="preserve">anecdotes in financial decision-making does not depend on anecdote valence.</w:t>
      </w:r>
      <w:r>
        <w:t xml:space="preserve"> </w:t>
      </w:r>
      <w:r>
        <w:t xml:space="preserve">Further, as in Experiment 1, and unlike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w:t>
      </w:r>
      <w:r>
        <w:t xml:space="preserve"> </w:t>
      </w:r>
      <w:r>
        <w:t xml:space="preserve">effect does not seem to be complete, with statistics still playing some role in</w:t>
      </w:r>
      <w:r>
        <w:t xml:space="preserve"> </w:t>
      </w:r>
      <w:r>
        <w:t xml:space="preserve">participants’ decisions despite the effect of the anecdote.</w:t>
      </w:r>
    </w:p>
    <w:bookmarkEnd w:id="132"/>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a capital</w:t>
      </w:r>
      <w:r>
        <w:t xml:space="preserve"> </w:t>
      </w:r>
      <w:r>
        <w:t xml:space="preserve">allocation context, people’s decisions are influenced by anecdotes even when</w:t>
      </w:r>
      <w:r>
        <w:t xml:space="preserve"> </w:t>
      </w:r>
      <w:r>
        <w:t xml:space="preserve">aggregated data are available. There were three novel findings: 1. the anecdotal</w:t>
      </w:r>
      <w:r>
        <w:t xml:space="preserve"> </w:t>
      </w:r>
      <w:r>
        <w:t xml:space="preserve">bias effect was only seen when participants considered the anecdote as</w:t>
      </w:r>
      <w:r>
        <w:t xml:space="preserve"> </w:t>
      </w:r>
      <w:r>
        <w:t xml:space="preserve">sufficiently relevant to the target project, 2. participants integrated</w:t>
      </w:r>
      <w:r>
        <w:t xml:space="preserve"> </w:t>
      </w:r>
      <w:r>
        <w:t xml:space="preserve">statistics in their decisions, and 3. these effects were found in both negative</w:t>
      </w:r>
      <w:r>
        <w:t xml:space="preserve"> </w:t>
      </w:r>
      <w:r>
        <w:t xml:space="preserve">and positive anecdotes.</w:t>
      </w:r>
    </w:p>
    <w:p>
      <w:pPr>
        <w:pStyle w:val="BodyText"/>
      </w:pPr>
      <w:r>
        <w:t xml:space="preserve">The first novel finding from these experiments was that participants moderated</w:t>
      </w:r>
      <w:r>
        <w:t xml:space="preserve"> </w:t>
      </w:r>
      <w:r>
        <w:t xml:space="preserve">their use of anecdotal evidence. Specifically, when the anecdote appeared to be</w:t>
      </w:r>
      <w:r>
        <w:t xml:space="preserve"> </w:t>
      </w:r>
      <w:r>
        <w:t xml:space="preserve">causally relevant, participants used it in their decisions. However, when it</w:t>
      </w:r>
      <w:r>
        <w:t xml:space="preserve"> </w:t>
      </w:r>
      <w:r>
        <w:t xml:space="preserve">appeared irrelevant, participants relied on statistics almost entirely. The</w:t>
      </w:r>
      <w:r>
        <w:t xml:space="preserve"> </w:t>
      </w:r>
      <w:r>
        <w:t xml:space="preserve">findings in the high similarity condition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that is successful according to statistical evidence</w:t>
      </w:r>
      <w:r>
        <w:t xml:space="preserve"> </w:t>
      </w:r>
      <w:r>
        <w:t xml:space="preserve">co-presented with contradictory similar anecdote, than to a project with the</w:t>
      </w:r>
      <w:r>
        <w:t xml:space="preserve"> </w:t>
      </w:r>
      <w:r>
        <w:t xml:space="preserve">statistics alone.</w:t>
      </w:r>
    </w:p>
    <w:p>
      <w:pPr>
        <w:pStyle w:val="BodyText"/>
      </w:pPr>
      <w:r>
        <w:t xml:space="preserve">It seems that participants made the distinction between the low and high</w:t>
      </w:r>
      <w:r>
        <w:t xml:space="preserve"> </w:t>
      </w:r>
      <w:r>
        <w:t xml:space="preserve">similarity conditions based on the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involved oil well projects. However, the high</w:t>
      </w:r>
      <w:r>
        <w:t xml:space="preserve"> </w:t>
      </w:r>
      <w:r>
        <w:t xml:space="preserve">similarity anecdotes also matched with the target project on a number of</w:t>
      </w:r>
      <w:r>
        <w:t xml:space="preserve"> </w:t>
      </w:r>
      <w:r>
        <w:t xml:space="preserve">specific features. This means that participants were sensitive to the specific</w:t>
      </w:r>
      <w:r>
        <w:t xml:space="preserve"> </w:t>
      </w:r>
      <w:r>
        <w:t xml:space="preserve">information presented to them in the anecdote description and analysis, and did</w:t>
      </w:r>
      <w:r>
        <w:t xml:space="preserve"> </w:t>
      </w:r>
      <w:r>
        <w:t xml:space="preserve">not simply use the project type for their inferences. Further, participants’</w:t>
      </w:r>
      <w:r>
        <w:t xml:space="preserve"> </w:t>
      </w:r>
      <w:r>
        <w:t xml:space="preserve">answers to the follow up questions indicated that they did not consider the</w:t>
      </w:r>
      <w:r>
        <w:t xml:space="preserve"> </w:t>
      </w:r>
      <w:r>
        <w:t xml:space="preserve">anecdote to be necessarily relevant to other projects from the same industry. In</w:t>
      </w:r>
      <w:r>
        <w:t xml:space="preserve"> </w:t>
      </w:r>
      <w:r>
        <w:t xml:space="preserve">other words, participants did not appear to carelessly use anecdotal evidence in</w:t>
      </w:r>
      <w:r>
        <w:t xml:space="preserve"> </w:t>
      </w:r>
      <w:r>
        <w:t xml:space="preserve">their decisions, but instead appeared to carefully consider the anecdote based</w:t>
      </w:r>
      <w:r>
        <w:t xml:space="preserve"> </w:t>
      </w:r>
      <w:r>
        <w:t xml:space="preserve">on its particular causal structure.</w:t>
      </w:r>
    </w:p>
    <w:p>
      <w:pPr>
        <w:pStyle w:val="BodyText"/>
      </w:pPr>
      <w:r>
        <w:t xml:space="preserve">The second novel finding from these experiments was that participants that saw</w:t>
      </w:r>
      <w:r>
        <w:t xml:space="preserve"> </w:t>
      </w:r>
      <w:r>
        <w:t xml:space="preserve">the statistics with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effect of anecdotal bias,</w:t>
      </w:r>
      <w:r>
        <w:t xml:space="preserve"> </w:t>
      </w:r>
      <w:r>
        <w:t xml:space="preserve">because in their study the anecdote only and anecdote &amp; statistics conditions</w:t>
      </w:r>
      <w:r>
        <w:t xml:space="preserve"> </w:t>
      </w:r>
      <w:r>
        <w:t xml:space="preserve">were equivalent. This meant that the statistics they provided had a negligible</w:t>
      </w:r>
      <w:r>
        <w:t xml:space="preserve"> </w:t>
      </w:r>
      <w:r>
        <w:t xml:space="preserve">effect on participants’ decisions. The experiments in this chapter, on the other</w:t>
      </w:r>
      <w:r>
        <w:t xml:space="preserve"> </w:t>
      </w:r>
      <w:r>
        <w:t xml:space="preserve">hand, showed a partial anecdotal bias effect, seen as a difference in</w:t>
      </w:r>
      <w:r>
        <w:t xml:space="preserve"> </w:t>
      </w:r>
      <w:r>
        <w:t xml:space="preserve">allocations between the anecdote only and anecdote &amp; statistics conditions. It</w:t>
      </w:r>
      <w:r>
        <w:t xml:space="preserve"> </w:t>
      </w:r>
      <w:r>
        <w:t xml:space="preserve">seems as if participants integrated the anecdotal information with the</w:t>
      </w:r>
      <w:r>
        <w:t xml:space="preserve"> </w:t>
      </w:r>
      <w:r>
        <w:t xml:space="preserve">statistical information. This suggests that people’s evaluation of evidence</w:t>
      </w:r>
      <w:r>
        <w:t xml:space="preserve"> </w:t>
      </w:r>
      <w:r>
        <w:t xml:space="preserve">might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might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w:t>
      </w:r>
      <w:r>
        <w:t xml:space="preserve"> </w:t>
      </w:r>
      <w:r>
        <w:t xml:space="preserve">anecdote when decisions were more personally 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 personally invested in the task than the</w:t>
      </w:r>
      <w:r>
        <w:t xml:space="preserve"> </w:t>
      </w:r>
      <w:r>
        <w:t xml:space="preserve">laypeople in the experiments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w:t>
      </w:r>
      <w:r>
        <w:t xml:space="preserve"> </w:t>
      </w:r>
      <w:r>
        <w:t xml:space="preserve">anxiety increases anecdotal bias in risky choice. The discrepancy might also,</w:t>
      </w:r>
      <w:r>
        <w:t xml:space="preserve"> </w:t>
      </w:r>
      <w:r>
        <w:t xml:space="preserve">however, be due to the anecdote &amp; statistics condition not being equivalent</w:t>
      </w:r>
      <w:r>
        <w:t xml:space="preserve"> </w:t>
      </w:r>
      <w:r>
        <w:t xml:space="preserve">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 statistics shown</w:t>
      </w:r>
      <w:r>
        <w:t xml:space="preserve"> </w:t>
      </w:r>
      <w:r>
        <w:t xml:space="preserve">in the anecdote &amp;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 same ones</w:t>
      </w:r>
      <w:r>
        <w:t xml:space="preserve"> </w:t>
      </w:r>
      <w:r>
        <w:t xml:space="preserve">that were shown in the same study’s statistics only condition, unlike in both</w:t>
      </w:r>
      <w:r>
        <w:t xml:space="preserve"> </w:t>
      </w:r>
      <w:r>
        <w:t xml:space="preserve">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found</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does not treat the</w:t>
      </w:r>
      <w:r>
        <w:t xml:space="preserve"> </w:t>
      </w:r>
      <w:r>
        <w:t xml:space="preserve">symptoms of an illness.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The</w:t>
      </w:r>
      <w:r>
        <w:t xml:space="preserve"> </w:t>
      </w:r>
      <w:r>
        <w:t xml:space="preserve">present experiments found a more symmetrical effect, such that both the effects</w:t>
      </w:r>
      <w:r>
        <w:t xml:space="preserve"> </w:t>
      </w:r>
      <w:r>
        <w:t xml:space="preserve">of the moderated anecdotal bias and the influence of statistics were found in</w:t>
      </w:r>
      <w:r>
        <w:t xml:space="preserve"> </w:t>
      </w:r>
      <w:r>
        <w:t xml:space="preserve">both valence conditions.</w:t>
      </w:r>
    </w:p>
    <w:p>
      <w:pPr>
        <w:pStyle w:val="BodyText"/>
      </w:pPr>
      <w:r>
        <w:t xml:space="preserve">The difference between the findings from this chapter and those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negative anecdote in their experiment</w:t>
      </w:r>
      <w:r>
        <w:t xml:space="preserve"> </w:t>
      </w:r>
      <w:r>
        <w:t xml:space="preserve">representing a persistence in a negative shift from the status quo (of not being</w:t>
      </w:r>
      <w:r>
        <w:t xml:space="preserve"> </w:t>
      </w:r>
      <w:r>
        <w:t xml:space="preserve">sick). In the business domain, both the positive and negative anecdotes</w:t>
      </w:r>
      <w:r>
        <w:t xml:space="preserve"> </w:t>
      </w:r>
      <w:r>
        <w:t xml:space="preserve">represent shifts from the status quo (of the company’s financial position).</w:t>
      </w:r>
      <w:r>
        <w:t xml:space="preserve"> </w:t>
      </w:r>
      <w:r>
        <w:t xml:space="preserve">Regardless, it is still surprising not to find an asymmetry because of the</w:t>
      </w:r>
      <w:r>
        <w:t xml:space="preserve"> </w:t>
      </w:r>
      <w:r>
        <w:t xml:space="preserve">predictions of prospect theory. Loss aversion suggests that participants would</w:t>
      </w:r>
      <w:r>
        <w:t xml:space="preserve"> </w:t>
      </w:r>
      <w:r>
        <w:t xml:space="preserve">have avoided the projects associated with the negative anecdotes more than they</w:t>
      </w:r>
      <w:r>
        <w:t xml:space="preserve"> </w:t>
      </w:r>
      <w:r>
        <w:t xml:space="preserve">would have chosen those associated with the positive anecdotes. On the other</w:t>
      </w:r>
      <w:r>
        <w:t xml:space="preserve"> </w:t>
      </w:r>
      <w:r>
        <w:t xml:space="preserve">hand, each choice was associated with the conflicting statistical information,</w:t>
      </w:r>
      <w:r>
        <w:t xml:space="preserve"> </w:t>
      </w:r>
      <w:r>
        <w:t xml:space="preserve">so this may cancel out the change from the reference point. Future research</w:t>
      </w:r>
      <w:r>
        <w:t xml:space="preserve"> </w:t>
      </w:r>
      <w:r>
        <w:t xml:space="preserve">should use more realistic incentives in order to investigate this effect</w:t>
      </w:r>
      <w:r>
        <w:t xml:space="preserve"> </w:t>
      </w:r>
      <w:r>
        <w:t xml:space="preserve">further. Doing this will also increase the ecological validity of the rest of</w:t>
      </w:r>
      <w:r>
        <w:t xml:space="preserve"> </w:t>
      </w:r>
      <w:r>
        <w:t xml:space="preserve">the findings.</w:t>
      </w:r>
    </w:p>
    <w:p>
      <w:pPr>
        <w:pStyle w:val="Heading3"/>
      </w:pPr>
      <w:r>
        <w:rPr>
          <w:rStyle w:val="SectionNumber"/>
        </w:rPr>
        <w:t xml:space="preserve">6.4.1</w:t>
      </w:r>
      <w:r>
        <w:tab/>
      </w:r>
      <w:r>
        <w:t xml:space="preserve">Theoretical implications</w:t>
      </w:r>
    </w:p>
    <w:p>
      <w:pPr>
        <w:pStyle w:val="FirstParagraph"/>
      </w:pPr>
      <w:r>
        <w:t xml:space="preserve">This chapter adds to the current understanding of the way people use different</w:t>
      </w:r>
      <w:r>
        <w:t xml:space="preserve"> </w:t>
      </w:r>
      <w:r>
        <w:t xml:space="preserve">forms of evidence in their decision-making. Previous work mostly investigated</w:t>
      </w:r>
      <w:r>
        <w:t xml:space="preserve"> </w:t>
      </w:r>
      <w:r>
        <w:t xml:space="preserve">the relative influence of statistics and anecdotes by comparing anecdote and</w:t>
      </w:r>
      <w:r>
        <w:t xml:space="preserve"> </w:t>
      </w:r>
      <w:r>
        <w:t xml:space="preserve">statistics conditions. The current work shows that comparing a joint anecdote &amp;</w:t>
      </w:r>
      <w:r>
        <w:t xml:space="preserve"> </w:t>
      </w:r>
      <w:r>
        <w:t xml:space="preserve">statistics condition to both an anecdote only and statistics only condition</w:t>
      </w:r>
      <w:r>
        <w:t xml:space="preserve"> </w:t>
      </w:r>
      <w:r>
        <w:t xml:space="preserve">allows for a more specific representation of participants’ anecdotal bias. The</w:t>
      </w:r>
      <w:r>
        <w:t xml:space="preserve"> </w:t>
      </w:r>
      <w:r>
        <w:t xml:space="preserve">influence of anecdote can be seen in the comparison between statistics only and</w:t>
      </w:r>
      <w:r>
        <w:t xml:space="preserve"> </w:t>
      </w:r>
      <w:r>
        <w:t xml:space="preserve">the anecdote &amp; statistics condition, but the effect of statistics can be seen in</w:t>
      </w:r>
      <w:r>
        <w:t xml:space="preserve"> </w:t>
      </w:r>
      <w:r>
        <w:t xml:space="preserve">the comparison between the combined condition and the anecdote only condition.</w:t>
      </w:r>
      <w:r>
        <w:t xml:space="preserve"> </w:t>
      </w:r>
      <w:r>
        <w:t xml:space="preserve">These two effects allow to determine the independent influence of anecdote and</w:t>
      </w:r>
      <w:r>
        <w:t xml:space="preserve"> </w:t>
      </w:r>
      <w:r>
        <w:t xml:space="preserve">statistics, respectively. Further use of such a design in future research might</w:t>
      </w:r>
      <w:r>
        <w:t xml:space="preserve"> </w:t>
      </w:r>
      <w:r>
        <w:t xml:space="preserve">help to further understand the conditions under which these types of evidence</w:t>
      </w:r>
      <w:r>
        <w:t xml:space="preserve"> </w:t>
      </w:r>
      <w:r>
        <w:t xml:space="preserve">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discussed in</w:t>
      </w:r>
      <w:r>
        <w:t xml:space="preserve"> </w:t>
      </w:r>
      <w:r>
        <w:t xml:space="preserve">Section </w:t>
      </w:r>
      <w:r>
        <w:t xml:space="preserve">6.1.3</w:t>
      </w:r>
      <w:r>
        <w:t xml:space="preserve">) that it would be unwise not to consider the</w:t>
      </w:r>
      <w:r>
        <w:t xml:space="preserve"> </w:t>
      </w:r>
      <w:r>
        <w:t xml:space="preserve">anecdote. That is, the use of anecdote should depend on both 1. the extent of</w:t>
      </w:r>
      <w:r>
        <w:t xml:space="preserve"> </w:t>
      </w:r>
      <w:r>
        <w:t xml:space="preserve">underlying structural similarity between it and the target problem, and 2. the</w:t>
      </w:r>
      <w:r>
        <w:t xml:space="preserve"> </w:t>
      </w:r>
      <w:r>
        <w:t xml:space="preserve">distribution of this similarity across cases in the sample from which the</w:t>
      </w:r>
      <w:r>
        <w:t xml:space="preserve"> </w:t>
      </w:r>
      <w:r>
        <w:t xml:space="preserve">anecdote was sampled. People should use an anecdote when casual structure is</w:t>
      </w:r>
      <w:r>
        <w:t xml:space="preserve"> </w:t>
      </w:r>
      <w:r>
        <w:t xml:space="preserve">significantly more relevant than other cases in available data.</w:t>
      </w:r>
    </w:p>
    <w:p>
      <w:pPr>
        <w:pStyle w:val="BodyText"/>
      </w:pPr>
      <w:r>
        <w:t xml:space="preserve">However, similarity can also be misleading. For instance, if a case is highly</w:t>
      </w:r>
      <w:r>
        <w:t xml:space="preserve"> </w:t>
      </w:r>
      <w:r>
        <w:t xml:space="preserve">similar, but not along some key hidden dimension that is the real causal</w:t>
      </w:r>
      <w:r>
        <w:t xml:space="preserve"> </w:t>
      </w:r>
      <w:r>
        <w:t xml:space="preserve">mechanism to care about, then using the anecdote may be the wrong thing to do.</w:t>
      </w:r>
      <w:r>
        <w:t xml:space="preserve"> </w:t>
      </w:r>
      <w:r>
        <w:t xml:space="preserve">What seems to be important is a sensitivity to relational, rather than surface</w:t>
      </w:r>
      <w:r>
        <w:t xml:space="preserve"> </w:t>
      </w:r>
      <w:r>
        <w:t xml:space="preserve">level similarity. Future research should further investigate how varying the</w:t>
      </w:r>
      <w:r>
        <w:t xml:space="preserve"> </w:t>
      </w:r>
      <w:r>
        <w:t xml:space="preserve">assumptions that people have about sampling from a data set of anecdotes</w:t>
      </w:r>
      <w:r>
        <w:t xml:space="preserve"> </w:t>
      </w:r>
      <w:r>
        <w:t xml:space="preserve">influences their anecdotal bias. Such assumptions can include the size of the</w:t>
      </w:r>
      <w:r>
        <w:t xml:space="preserve"> </w:t>
      </w:r>
      <w:r>
        <w:t xml:space="preserve">sample and the shape of the distribution.</w:t>
      </w:r>
    </w:p>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better decisions when using case studies and</w:t>
      </w:r>
      <w:r>
        <w:t xml:space="preserve"> </w:t>
      </w:r>
      <w:r>
        <w:t xml:space="preserve">statistical information. Managers of large companies are often in a difficult</w:t>
      </w:r>
      <w:r>
        <w:t xml:space="preserve"> </w:t>
      </w:r>
      <w:r>
        <w:t xml:space="preserve">position; they have incomplete information and an uncertain environment. Despite</w:t>
      </w:r>
      <w:r>
        <w:t xml:space="preserve"> </w:t>
      </w:r>
      <w:r>
        <w:t xml:space="preserve">this, different biases and responses to those biases can be anticipated for</w:t>
      </w:r>
      <w:r>
        <w:t xml:space="preserve"> </w:t>
      </w:r>
      <w:r>
        <w:t xml:space="preserve">different levels of uncertainty. For instance, a manager may be presented with</w:t>
      </w:r>
      <w:r>
        <w:t xml:space="preserve"> </w:t>
      </w:r>
      <w:r>
        <w:t xml:space="preserve">both a convincing case study that suggests a certain course of action, and</w:t>
      </w:r>
      <w:r>
        <w:t xml:space="preserve"> </w:t>
      </w:r>
      <w:r>
        <w:t xml:space="preserve">aggregated data. The manager needs to be able to weigh the 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target</w:t>
      </w:r>
      <w:r>
        <w:t xml:space="preserve"> </w:t>
      </w:r>
      <w:r>
        <w:t xml:space="preserve">situation, and 3. the similarity of the anecdote to the target. For instance, if</w:t>
      </w:r>
      <w:r>
        <w:t xml:space="preserve"> </w:t>
      </w:r>
      <w:r>
        <w:t xml:space="preserve">the anecdote is relevantly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equally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prediction accuracy beyond a simple regression model. Taking</w:t>
      </w:r>
      <w:r>
        <w:t xml:space="preserve"> </w:t>
      </w:r>
      <w:r>
        <w:t xml:space="preserve">into account the relative similarity to other cases is likely to further</w:t>
      </w:r>
      <w:r>
        <w:t xml:space="preserve"> </w:t>
      </w:r>
      <w:r>
        <w:t xml:space="preserve">increase predictive validity.</w:t>
      </w:r>
    </w:p>
    <w:p>
      <w:pPr>
        <w:pStyle w:val="BodyText"/>
      </w:pPr>
      <w:r>
        <w:t xml:space="preserve">In a situation in which aggregated data are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capital allocation</w:t>
      </w:r>
      <w:r>
        <w:t xml:space="preserve"> </w:t>
      </w:r>
      <w:r>
        <w:t xml:space="preserve">decisions.</w:t>
      </w:r>
    </w:p>
    <w:p>
      <w:r>
        <w:br w:type="page"/>
      </w:r>
    </w:p>
    <w:bookmarkEnd w:id="133"/>
    <w:bookmarkStart w:id="138"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4"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there was no moderation of</w:t>
      </w:r>
      <w:r>
        <w:t xml:space="preserve"> </w:t>
      </w:r>
      <w:r>
        <w:t xml:space="preserve">allocation based on the ranges—participants used NPV even when they had an</w:t>
      </w:r>
      <w:r>
        <w:t xml:space="preserve"> </w:t>
      </w:r>
      <w:r>
        <w:t xml:space="preserve">opportunity to use the intrinsic features of the project. Overall, however,</w:t>
      </w:r>
      <w:r>
        <w:t xml:space="preserve"> </w:t>
      </w:r>
      <w:r>
        <w:t xml:space="preserve">participants tended to rely on NPV more when projects were low in alignment than</w:t>
      </w:r>
      <w:r>
        <w:t xml:space="preserve"> </w:t>
      </w:r>
      <w:r>
        <w:t xml:space="preserve">when 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moderate their</w:t>
      </w:r>
      <w:r>
        <w:t xml:space="preserve"> </w:t>
      </w:r>
      <w:r>
        <w:t xml:space="preserve">use of anecdotes based on the anecdotes’ relevance, but do not understand the</w:t>
      </w:r>
      <w:r>
        <w:t xml:space="preserve"> </w:t>
      </w:r>
      <w:r>
        <w:t xml:space="preserve">implications of certain 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using a relatively</w:t>
      </w:r>
      <w:r>
        <w:t xml:space="preserve"> </w:t>
      </w:r>
      <w:r>
        <w:t xml:space="preserve">basic 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people are sensitive to sampling</w:t>
      </w:r>
      <w:r>
        <w:t xml:space="preserve"> </w:t>
      </w:r>
      <w:r>
        <w:t xml:space="preserve">(</w:t>
      </w:r>
      <w:hyperlink w:anchor="ref-carvalho2021">
        <w:r>
          <w:rPr>
            <w:rStyle w:val="Hyperlink"/>
          </w:rPr>
          <w:t xml:space="preserve">Carvalho et al., 2021</w:t>
        </w:r>
      </w:hyperlink>
      <w:r>
        <w:t xml:space="preserve">)</w:t>
      </w:r>
      <w:r>
        <w:t xml:space="preserve">. Therefore, it is</w:t>
      </w:r>
      <w:r>
        <w:t xml:space="preserve"> </w:t>
      </w:r>
      <w:r>
        <w:t xml:space="preserve">unlikely that the people in the thesis experiments simply lacked statistical</w:t>
      </w:r>
      <w:r>
        <w:t xml:space="preserve"> </w:t>
      </w:r>
      <w:r>
        <w:t xml:space="preserve">education. In fact, it is not clear that these effects will disappear with more</w:t>
      </w:r>
      <w:r>
        <w:t xml:space="preserve"> </w:t>
      </w:r>
      <w:r>
        <w:t xml:space="preserve">maths knowledge and business experience. Previous work showed that expertise</w:t>
      </w:r>
      <w:r>
        <w:t xml:space="preserve"> </w:t>
      </w:r>
      <w:r>
        <w:t xml:space="preserve">does not always remove biases 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4"/>
    <w:bookmarkStart w:id="135"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moderate their</w:t>
      </w:r>
      <w:r>
        <w:t xml:space="preserve"> </w:t>
      </w:r>
      <w:r>
        <w:t xml:space="preserve">allocations according to the implied reliability of the comparison metric. In</w:t>
      </w:r>
      <w:r>
        <w:t xml:space="preserve"> </w:t>
      </w:r>
      <w:r>
        <w:t xml:space="preserve">the low alignment condition, NPV was the only easy way to compare across</w:t>
      </w:r>
      <w:r>
        <w:t xml:space="preserve"> </w:t>
      </w:r>
      <w:r>
        <w:t xml:space="preserve">projects, so it was a more useful cue than the rest of the non-alignable values.</w:t>
      </w:r>
      <w:r>
        <w:t xml:space="preserve"> </w:t>
      </w:r>
      <w:r>
        <w:t xml:space="preserve">However, in the high alignment condition, the extent of numerical variance</w:t>
      </w:r>
      <w:r>
        <w:t xml:space="preserve"> </w:t>
      </w:r>
      <w:r>
        <w:t xml:space="preserve">associated with each NPV could have been used to determine NPV reliability.</w:t>
      </w:r>
      <w:r>
        <w:t xml:space="preserve"> </w:t>
      </w:r>
      <w:r>
        <w:t xml:space="preserve">There were two ways to do this: 1. noticing that in the low numerical</w:t>
      </w:r>
      <w:r>
        <w:t xml:space="preserve"> </w:t>
      </w:r>
      <w:r>
        <w:t xml:space="preserve">reliability condition the ranges were all overlapping, and 2. noticing the</w:t>
      </w:r>
      <w:r>
        <w:t xml:space="preserve"> </w:t>
      </w:r>
      <w:r>
        <w:t xml:space="preserve">difference in the width of the ranges between the two within-subjects</w:t>
      </w:r>
      <w:r>
        <w:t xml:space="preserve"> </w:t>
      </w:r>
      <w:r>
        <w:t xml:space="preserve">reliability amount conditions. By doing this, participants would have then been</w:t>
      </w:r>
      <w:r>
        <w:t xml:space="preserve"> </w:t>
      </w:r>
      <w:r>
        <w:t xml:space="preserve">able to know to (in the high alignment condition) use NPV when ranges were</w:t>
      </w:r>
      <w:r>
        <w:t xml:space="preserve"> </w:t>
      </w:r>
      <w:r>
        <w:t xml:space="preserve">narrow and use the intrinsic values more or exclusively when ranges were wider</w:t>
      </w:r>
      <w:r>
        <w:t xml:space="preserve"> </w:t>
      </w:r>
      <w:r>
        <w:t xml:space="preserve">and overlapping. Participants were able to do this sort of moderated allocation</w:t>
      </w:r>
      <w:r>
        <w:t xml:space="preserve"> </w:t>
      </w:r>
      <w:r>
        <w:t xml:space="preserve">when reliability was expressed explicitly as words, but not when it was</w:t>
      </w:r>
      <w:r>
        <w:t xml:space="preserve"> </w:t>
      </w:r>
      <w:r>
        <w:t xml:space="preserve">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was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w:t>
      </w:r>
      <w:hyperlink w:anchor="ref-carvalho2021">
        <w:r>
          <w:rPr>
            <w:rStyle w:val="Hyperlink"/>
          </w:rPr>
          <w:t xml:space="preserve">Carvalho et al., 2021</w:t>
        </w:r>
      </w:hyperlink>
      <w:r>
        <w:t xml:space="preserve">; e.g.,</w:t>
      </w:r>
      <w:r>
        <w:t xml:space="preserve"> </w:t>
      </w:r>
      <w:hyperlink w:anchor="ref-hertwig2004">
        <w:r>
          <w:rPr>
            <w:rStyle w:val="Hyperlink"/>
          </w:rPr>
          <w:t xml:space="preserve">Hertwig et al., 2004</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moderation.</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expresses variance information as dynamic plots and is one method</w:t>
      </w:r>
      <w:r>
        <w:t xml:space="preserve"> </w:t>
      </w:r>
      <w:r>
        <w:t xml:space="preserve">that is likely to be beneficial to people’s understanding of ranges as used in</w:t>
      </w:r>
      <w:r>
        <w:t xml:space="preserve"> </w:t>
      </w:r>
      <w:r>
        <w:t xml:space="preserve">this thesis.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w:t>
      </w:r>
      <w:r>
        <w:t xml:space="preserve"> </w:t>
      </w:r>
      <w:r>
        <w:t xml:space="preserve">visualisations of the effects of certain statistical concepts might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moderate choice based on quite</w:t>
      </w:r>
      <w:r>
        <w:t xml:space="preserve"> </w:t>
      </w:r>
      <w:r>
        <w:t xml:space="preserve">specific information. On the other hand, the statistical concepts that</w:t>
      </w:r>
      <w:r>
        <w:t xml:space="preserve"> </w:t>
      </w:r>
      <w:r>
        <w:t xml:space="preserve">participants ignored in each empirical chapter are all relatively intuitive.</w:t>
      </w:r>
      <w:r>
        <w:t xml:space="preserve"> </w:t>
      </w:r>
      <w:r>
        <w:t xml:space="preserve">While concepts of aggregation, variance, and sample distribution are typically</w:t>
      </w:r>
      <w:r>
        <w:t xml:space="preserve"> </w:t>
      </w:r>
      <w:r>
        <w:t xml:space="preserve">studied at a tertiary level, they can be understood when acted out or</w:t>
      </w:r>
      <w:r>
        <w:t xml:space="preserve"> </w:t>
      </w:r>
      <w:r>
        <w:t xml:space="preserve">experienced.</w:t>
      </w:r>
    </w:p>
    <w:p>
      <w:pPr>
        <w:pStyle w:val="BodyText"/>
      </w:pPr>
      <w:hyperlink w:anchor="ref-clark1993">
        <w:r>
          <w:rPr>
            <w:rStyle w:val="Hyperlink"/>
          </w:rPr>
          <w:t xml:space="preserve">Clark &amp; Karmilff-Smith</w:t>
        </w:r>
      </w:hyperlink>
      <w:r>
        <w:t xml:space="preserve"> </w:t>
      </w:r>
      <w:r>
        <w:t xml:space="preserve">(</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Cs/>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Cs/>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w:t>
      </w:r>
      <w:r>
        <w:t xml:space="preserve">but only identify them as words later in development. Adults</w:t>
      </w:r>
      <w:r>
        <w:t xml:space="preserve"> </w:t>
      </w:r>
      <w:r>
        <w:t xml:space="preserve">may have a similar distinction in knowledge representation. Concepts that can be</w:t>
      </w:r>
      <w:r>
        <w:t xml:space="preserve"> </w:t>
      </w:r>
      <w:r>
        <w:t xml:space="preserve">used when experienced directly, such as in risky choice from experience, are not</w:t>
      </w:r>
      <w:r>
        <w:t xml:space="preserve"> </w:t>
      </w:r>
      <w:r>
        <w:t xml:space="preserve">represented in a way that they can be used when presented descriptively, such as</w:t>
      </w:r>
      <w:r>
        <w:t xml:space="preserve"> </w:t>
      </w:r>
      <w:r>
        <w:t xml:space="preserve">in risky choice from description. This kind of distinction may explain why</w:t>
      </w:r>
      <w:r>
        <w:t xml:space="preserve"> </w:t>
      </w:r>
      <w:r>
        <w:t xml:space="preserve">participants in the thesis experiments failed to use concepts that have been</w:t>
      </w:r>
      <w:r>
        <w:t xml:space="preserve"> </w:t>
      </w:r>
      <w:r>
        <w:t xml:space="preserve">shown to be accessible to laypeople.</w:t>
      </w:r>
    </w:p>
    <w:p>
      <w:pPr>
        <w:pStyle w:val="Heading3"/>
      </w:pPr>
      <w:r>
        <w:rPr>
          <w:rStyle w:val="SectionNumber"/>
        </w:rPr>
        <w:t xml:space="preserve">7.2.4</w:t>
      </w:r>
      <w:r>
        <w:tab/>
      </w:r>
      <w:r>
        <w:t xml:space="preserve">Expertise effects</w:t>
      </w:r>
    </w:p>
    <w:p>
      <w:pPr>
        <w:pStyle w:val="FirstParagraph"/>
      </w:pPr>
      <w:r>
        <w:t xml:space="preserve">Future research should also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Masters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suggest more anecdotal</w:t>
      </w:r>
      <w:r>
        <w:t xml:space="preserve"> </w:t>
      </w:r>
      <w:r>
        <w:t xml:space="preserve">bias.</w:t>
      </w:r>
    </w:p>
    <w:bookmarkEnd w:id="135"/>
    <w:bookmarkStart w:id="136"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capital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the framing of</w:t>
      </w:r>
      <w:r>
        <w:t xml:space="preserve"> </w:t>
      </w:r>
      <w:r>
        <w:t xml:space="preserve">business project proposals important for the way that people perceive their</w:t>
      </w:r>
      <w:r>
        <w:t xml:space="preserve"> </w:t>
      </w:r>
      <w:r>
        <w:t xml:space="preserve">risk. Specifically, in order to better account for the risks of business</w:t>
      </w:r>
      <w:r>
        <w:t xml:space="preserve"> </w:t>
      </w:r>
      <w:r>
        <w:t xml:space="preserve">projects it is important to 1. make it easier for managers to group projects</w:t>
      </w:r>
      <w:r>
        <w:t xml:space="preserve"> </w:t>
      </w:r>
      <w:r>
        <w:t xml:space="preserve">together, and 2. aggregate a portfolio of projects for them. This suggests</w:t>
      </w:r>
      <w:r>
        <w:t xml:space="preserve"> </w:t>
      </w:r>
      <w:r>
        <w:t xml:space="preserve">implementing organisational changes that will facilitate the capital allocation</w:t>
      </w:r>
      <w:r>
        <w:t xml:space="preserve"> </w:t>
      </w:r>
      <w:r>
        <w:t xml:space="preserve">process. For 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w:t>
      </w:r>
      <w:r>
        <w:t xml:space="preserve"> </w:t>
      </w:r>
      <w:r>
        <w:t xml:space="preserve">frequency that they evaluate projects to better allow for an aggregation of the</w:t>
      </w:r>
      <w:r>
        <w:t xml:space="preserve"> </w:t>
      </w:r>
      <w:r>
        <w:t xml:space="preserve">projects. Doing this will enable an explicit computation of the aggregated</w:t>
      </w:r>
      <w:r>
        <w:t xml:space="preserve"> </w:t>
      </w:r>
      <w:r>
        <w:t xml:space="preserve">values and therefore a visualisation of the outcome probability distribution.</w:t>
      </w:r>
      <w:r>
        <w:t xml:space="preserve"> </w:t>
      </w:r>
      <w:r>
        <w:t xml:space="preserve">Such a process could facilitate aggregation without a need to rely on managers’</w:t>
      </w:r>
      <w:r>
        <w:t xml:space="preserve"> </w:t>
      </w:r>
      <w:r>
        <w:t xml:space="preserve">intuition during 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to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136"/>
    <w:bookmarkStart w:id="137" w:name="conclusion"/>
    <w:p>
      <w:pPr>
        <w:pStyle w:val="Heading2"/>
      </w:pPr>
      <w:r>
        <w:rPr>
          <w:rStyle w:val="SectionNumber"/>
        </w:rPr>
        <w:t xml:space="preserve">7.4</w:t>
      </w:r>
      <w:r>
        <w:tab/>
      </w:r>
      <w:r>
        <w:t xml:space="preserve">Conclusion</w:t>
      </w:r>
    </w:p>
    <w:p>
      <w:pPr>
        <w:pStyle w:val="FirstParagraph"/>
      </w:pPr>
      <w:r>
        <w:t xml:space="preserve">Capital allocation decisions can be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people struggle to</w:t>
      </w:r>
      <w:r>
        <w:t xml:space="preserve"> </w:t>
      </w:r>
      <w:r>
        <w:t xml:space="preserve">incorporate concepts such as risk aggregation, estimate variance, and sample</w:t>
      </w:r>
      <w:r>
        <w:t xml:space="preserve"> </w:t>
      </w:r>
      <w:r>
        <w:t xml:space="preserve">distribution into their decisions. People only seemed to be able to do this when</w:t>
      </w:r>
      <w:r>
        <w:t xml:space="preserve"> </w:t>
      </w:r>
      <w:r>
        <w:t xml:space="preserve">the concept was expressed visually very explicitly. However, when there were</w:t>
      </w:r>
      <w:r>
        <w:t xml:space="preserve"> </w:t>
      </w:r>
      <w:r>
        <w:t xml:space="preserve">multiple cues for choice evaluation, the results also showed that people were</w:t>
      </w:r>
      <w:r>
        <w:t xml:space="preserve"> </w:t>
      </w:r>
      <w:r>
        <w:t xml:space="preserve">capable of integrating conflicting information in their decisions. Identifying</w:t>
      </w:r>
      <w:r>
        <w:t xml:space="preserve"> </w:t>
      </w:r>
      <w:r>
        <w:t xml:space="preserve">such cognitive bounds helps to better understand how people evaluate multiple</w:t>
      </w:r>
      <w:r>
        <w:t xml:space="preserve"> </w:t>
      </w:r>
      <w:r>
        <w:t xml:space="preserve">choices and helps future research develop methods to facilitate better</w:t>
      </w:r>
      <w:r>
        <w:t xml:space="preserve"> </w:t>
      </w:r>
      <w:r>
        <w:t xml:space="preserve">decisions.</w:t>
      </w:r>
    </w:p>
    <w:p>
      <w:r>
        <w:br w:type="page"/>
      </w:r>
    </w:p>
    <w:bookmarkEnd w:id="137"/>
    <w:bookmarkEnd w:id="138"/>
    <w:p>
      <w:pPr>
        <w:pStyle w:val="Heading1"/>
      </w:pPr>
      <w:r>
        <w:t xml:space="preserve">(APPENDIX) Appendix</w:t>
      </w:r>
    </w:p>
    <w:bookmarkStart w:id="184"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39"/>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0"/>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Start w:id="141"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the sample was not abnormally risk tolerant. As such, participants saw two</w:t>
      </w:r>
      <w:r>
        <w:t xml:space="preserve"> </w:t>
      </w:r>
      <w:r>
        <w:t xml:space="preserve">project decisions that had a negative EV. Out of the</w:t>
      </w:r>
      <w:r>
        <w:t xml:space="preserve"> </w:t>
      </w:r>
      <w:r>
        <w:t xml:space="preserve">396 negative EV gambles included (two per</w:t>
      </w:r>
      <w:r>
        <w:t xml:space="preserve"> </w:t>
      </w:r>
      <w:r>
        <w:t xml:space="preserve">participant), all but four 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instead of $100, $100 million.</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1"/>
    <w:bookmarkStart w:id="145" w:name="results-aggregation-1-appendix"/>
    <w:p>
      <w:pPr>
        <w:pStyle w:val="Heading3"/>
      </w:pPr>
      <w:r>
        <w:rPr>
          <w:rStyle w:val="SectionNumber"/>
        </w:rPr>
        <w:t xml:space="preserve">8.1.2</w:t>
      </w:r>
      <w:r>
        <w:tab/>
      </w:r>
      <w:r>
        <w:t xml:space="preserve">Results</w:t>
      </w:r>
    </w:p>
    <w:bookmarkStart w:id="143"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3"/>
    <w:bookmarkStart w:id="144"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is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4"/>
    <w:bookmarkEnd w:id="145"/>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6"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123 (41</w:t>
      </w:r>
      <w:r>
        <w:t xml:space="preserve"> </w:t>
      </w:r>
      <m:oMath>
        <m:r>
          <m:rPr>
            <m:sty m:val="p"/>
          </m:rPr>
          <m:t>⋅</m:t>
        </m:r>
      </m:oMath>
      <w:r>
        <w:t xml:space="preserve"> </w:t>
      </w:r>
      <w:r>
        <w:t xml:space="preserve">3) was required for</w:t>
      </w:r>
      <w:r>
        <w:t xml:space="preserve"> </w:t>
      </w:r>
      <w:r>
        <w:t xml:space="preserve">the presentation effect with an expected power of at least 80%.</w:t>
      </w:r>
    </w:p>
    <w:bookmarkEnd w:id="146"/>
    <w:p>
      <w:pPr>
        <w:pStyle w:val="Heading4"/>
      </w:pPr>
      <w:r>
        <w:rPr>
          <w:rStyle w:val="SectionNumber"/>
        </w:rPr>
        <w:t xml:space="preserve">8.2.1.2</w:t>
      </w:r>
      <w:r>
        <w:tab/>
      </w:r>
      <w:r>
        <w:t xml:space="preserve">Materials</w:t>
      </w:r>
    </w:p>
    <w:bookmarkStart w:id="150"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47"/>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48"/>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49"/>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150"/>
    <w:p>
      <w:pPr>
        <w:pStyle w:val="Heading4"/>
      </w:pPr>
      <w:r>
        <w:rPr>
          <w:rStyle w:val="SectionNumber"/>
        </w:rPr>
        <w:t xml:space="preserve">8.2.1.3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Start w:id="156"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0.55</m:t>
        </m:r>
      </m:oMath>
      <w:r>
        <w:t xml:space="preserve">, 95% CI</w:t>
      </w:r>
      <w:r>
        <w:t xml:space="preserve"> </w:t>
      </w:r>
      <m:oMath>
        <m:r>
          <m:rPr>
            <m:sty m:val="p"/>
          </m:rPr>
          <m:t>[</m:t>
        </m:r>
        <m:r>
          <m:rPr>
            <m:sty m:val="p"/>
          </m:rPr>
          <m:t>−</m:t>
        </m:r>
        <m:r>
          <m:t>1.44</m:t>
        </m:r>
        <m:r>
          <m:rPr>
            <m:sty m:val="p"/>
          </m:rPr>
          <m:t>,</m:t>
        </m:r>
        <m:r>
          <m:t>0.34</m:t>
        </m:r>
        <m:r>
          <m:rPr>
            <m:sty m:val="p"/>
          </m:rPr>
          <m:t>]</m:t>
        </m:r>
      </m:oMath>
      <w:r>
        <w:t xml:space="preserve">,</w:t>
      </w:r>
      <w:r>
        <w:t xml:space="preserve"> </w:t>
      </w:r>
      <m:oMath>
        <m:r>
          <m:t>z</m:t>
        </m:r>
        <m:r>
          <m:rPr>
            <m:sty m:val="p"/>
          </m:rPr>
          <m:t>=</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6"/>
    <w:bookmarkStart w:id="170"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 I</w:t>
      </w:r>
      <w:r>
        <w:t xml:space="preserve"> </w:t>
      </w:r>
      <w:r>
        <w:t xml:space="preserve">again tested 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people (127 female)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Start w:id="158"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57"/>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158"/>
    <w:bookmarkStart w:id="160"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59"/>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160"/>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170"/>
    <w:bookmarkStart w:id="183"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w:t>
      </w:r>
      <w:r>
        <w:t xml:space="preserve"> </w:t>
      </w:r>
      <w:r>
        <w:t xml:space="preserve">Experiment 1 found an effect of awareness in the trial-by-trial data that was</w:t>
      </w:r>
      <w:r>
        <w:t xml:space="preserve"> </w:t>
      </w:r>
      <w:r>
        <w:t xml:space="preserve">not replicated in Experiment 2. Previously, this effect was explained through</w:t>
      </w:r>
      <w:r>
        <w:t xml:space="preserve"> </w:t>
      </w:r>
      <w:r>
        <w:t xml:space="preserve">the law of small numbers: people may have been anticipating less risky gambles</w:t>
      </w:r>
      <w:r>
        <w:t xml:space="preserve"> </w:t>
      </w:r>
      <w:r>
        <w:t xml:space="preserve">towards 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say how many projects there were. The</w:t>
      </w:r>
      <w:r>
        <w:t xml:space="preserve"> </w:t>
      </w:r>
      <w:r>
        <w:rPr>
          <w:iCs/>
          <w:i/>
        </w:rPr>
        <w:t xml:space="preserve">aware</w:t>
      </w:r>
      <w:r>
        <w:t xml:space="preserve"> </w:t>
      </w:r>
      <w:r>
        <w:t xml:space="preserve">condition attempted to encourage participants to think of all 20 projects (by</w:t>
      </w:r>
      <w:r>
        <w:t xml:space="preserve"> </w:t>
      </w:r>
      <w:r>
        <w:t xml:space="preserve">saying the total number in the beginning and notifying participants where they</w:t>
      </w:r>
      <w:r>
        <w:t xml:space="preserve"> </w:t>
      </w:r>
      <w:r>
        <w:t xml:space="preserve">were in the project order).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people (110 female)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1"/>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2"/>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3"/>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183"/>
    <w:bookmarkEnd w:id="184"/>
    <w:bookmarkStart w:id="262"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I report five</w:t>
      </w:r>
      <w:r>
        <w:t xml:space="preserve"> </w:t>
      </w:r>
      <w:r>
        <w:t xml:space="preserve">related experiments. Experiment 4 was identical to Experiment 1, except that</w:t>
      </w:r>
      <w:r>
        <w:t xml:space="preserve"> </w:t>
      </w:r>
      <w:r>
        <w:t xml:space="preserve">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with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0"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w:t>
      </w:r>
      <w:r>
        <w:t xml:space="preserve"> </w:t>
      </w:r>
      <w:r>
        <w:t xml:space="preserve">projects and forecast their future returns. I included the ranking task before</w:t>
      </w:r>
      <w:r>
        <w:t xml:space="preserve"> </w:t>
      </w:r>
      <w:r>
        <w:t xml:space="preserve">the allocation task in order to encourage alignment and to have another measure</w:t>
      </w:r>
      <w:r>
        <w:t xml:space="preserve"> </w:t>
      </w:r>
      <w:r>
        <w:t xml:space="preserve">of participants’ decision-making. I added the forecasting task (described</w:t>
      </w:r>
      <w:r>
        <w:t xml:space="preserve"> </w:t>
      </w:r>
      <w:r>
        <w:t xml:space="preserve">further</w:t>
      </w:r>
      <w:r>
        <w:t xml:space="preserve"> </w:t>
      </w:r>
      <w:hyperlink w:anchor="forecasting-materials-alignment-2">
        <w:r>
          <w:rPr>
            <w:rStyle w:val="Hyperlink"/>
          </w:rPr>
          <w:t xml:space="preserve">below</w:t>
        </w:r>
      </w:hyperlink>
      <w:r>
        <w:t xml:space="preserve">) in order to test whether</w:t>
      </w:r>
      <w:r>
        <w:t xml:space="preserve"> </w:t>
      </w:r>
      <w:r>
        <w:t xml:space="preserve">the variance in people’s forecasts is affected by alignment and NPV reliability.</w:t>
      </w:r>
    </w:p>
    <w:p>
      <w:pPr>
        <w:pStyle w:val="BodyText"/>
      </w:pPr>
    </w:p>
    <w:p>
      <w:pPr>
        <w:pStyle w:val="BodyText"/>
      </w:pPr>
      <w:bookmarkStart w:id="186" w:name="hyp:ranking-all-alignment-2"/>
      <w:bookmarkStart w:id="185" w:name="hyp:ranking-all-alignment-2"/>
      <w:bookmarkEnd w:id="185"/>
      <w:r>
        <w:t xml:space="preserve">Hypothesis 9.1</w:t>
      </w:r>
      <w:r>
        <w:t xml:space="preserve"> </w:t>
      </w:r>
      <w:bookmarkEnd w:id="186"/>
      <w:r>
        <w:t xml:space="preserve">All allocation effects will replicate in the ranking measure.</w:t>
      </w:r>
    </w:p>
    <w:p>
      <w:pPr>
        <w:pStyle w:val="BodyText"/>
      </w:pPr>
    </w:p>
    <w:p>
      <w:pPr>
        <w:pStyle w:val="BodyText"/>
      </w:pPr>
      <w:bookmarkStart w:id="188" w:name="hyp:forecasting-mean-all-alignment-2"/>
      <w:bookmarkStart w:id="187" w:name="hyp:forecasting-mean-all-alignment-2"/>
      <w:bookmarkEnd w:id="187"/>
      <w:r>
        <w:t xml:space="preserve">Hypothesis 9.2</w:t>
      </w:r>
      <w:r>
        <w:t xml:space="preserve"> </w:t>
      </w:r>
      <w:bookmarkEnd w:id="188"/>
      <w:r>
        <w:t xml:space="preserve">All allocation effects will replicate in the forecasting mean measure.</w:t>
      </w:r>
    </w:p>
    <w:p>
      <w:pPr>
        <w:pStyle w:val="BodyText"/>
      </w:pPr>
      <w:r>
        <w:t xml:space="preserve">In the forecasting measures, I expect that more alignable differences therefore</w:t>
      </w:r>
      <w:r>
        <w:t xml:space="preserve"> </w:t>
      </w:r>
      <w:r>
        <w:t xml:space="preserve">bring about more certainty about forecasting decisions, since participants will</w:t>
      </w:r>
      <w:r>
        <w:t xml:space="preserve"> </w:t>
      </w:r>
      <w:r>
        <w:t xml:space="preserve">have more easily comparable information. As such, people’s forecasting should be</w:t>
      </w:r>
      <w:r>
        <w:t xml:space="preserve"> </w:t>
      </w:r>
      <w:r>
        <w:t xml:space="preserve">less variable when comparing projects with alignable differences, than when</w:t>
      </w:r>
      <w:r>
        <w:t xml:space="preserve"> </w:t>
      </w:r>
      <w:r>
        <w:t xml:space="preserve">comparing projects with non-alignable differences.</w:t>
      </w:r>
    </w:p>
    <w:p>
      <w:pPr>
        <w:pStyle w:val="BodyText"/>
      </w:pPr>
    </w:p>
    <w:p>
      <w:pPr>
        <w:pStyle w:val="BodyText"/>
      </w:pPr>
      <w:bookmarkStart w:id="190" w:name="hyp:forecasting-sd-alignment-alignment-2"/>
      <w:bookmarkStart w:id="189" w:name="hyp:forecasting-sd-alignment-alignment-2"/>
      <w:bookmarkEnd w:id="189"/>
      <w:r>
        <w:t xml:space="preserve">Hypothesis 9.3</w:t>
      </w:r>
      <w:r>
        <w:t xml:space="preserve"> </w:t>
      </w:r>
      <w:bookmarkEnd w:id="190"/>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3" w:name="materials-alignment-2-appendix"/>
    <w:p>
      <w:pPr>
        <w:pStyle w:val="Heading4"/>
      </w:pPr>
      <w:r>
        <w:rPr>
          <w:rStyle w:val="SectionNumber"/>
        </w:rPr>
        <w:t xml:space="preserve">9.1.1.1</w:t>
      </w:r>
      <w:r>
        <w:tab/>
      </w:r>
      <w:r>
        <w:t xml:space="preserve">Materials</w:t>
      </w:r>
    </w:p>
    <w:bookmarkStart w:id="194"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1"/>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2"/>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3"/>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194"/>
    <w:bookmarkStart w:id="196"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me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5"/>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196"/>
    <w:bookmarkStart w:id="198"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197"/>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198"/>
    <w:bookmarkStart w:id="200"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199"/>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200"/>
    <w:bookmarkStart w:id="202"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1"/>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202"/>
    <w:bookmarkEnd w:id="203"/>
    <w:bookmarkStart w:id="209"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08"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08"/>
    <w:bookmarkEnd w:id="209"/>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As such, a future experiment will attempt to</w:t>
      </w:r>
      <w:r>
        <w:t xml:space="preserve"> </w:t>
      </w:r>
      <w:r>
        <w:t xml:space="preserve">replicate this result with more participants.</w:t>
      </w:r>
    </w:p>
    <w:bookmarkEnd w:id="210"/>
    <w:bookmarkStart w:id="223"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2"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1"/>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212"/>
    <w:bookmarkStart w:id="215"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3"/>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4"/>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215"/>
    <w:bookmarkStart w:id="217"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6"/>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217"/>
    <w:bookmarkStart w:id="218" w:name="variance-lecture-materials-alignment-3"/>
    <w:p>
      <w:pPr>
        <w:pStyle w:val="Heading5"/>
      </w:pPr>
      <w:r>
        <w:rPr>
          <w:rStyle w:val="SectionNumber"/>
        </w:rPr>
        <w:t xml:space="preserve">9.2.1.1.4</w:t>
      </w:r>
      <w:r>
        <w:tab/>
      </w:r>
      <w:r>
        <w:t xml:space="preserve">Variance lecture</w:t>
      </w:r>
    </w:p>
    <w:bookmarkEnd w:id="218"/>
    <w:bookmarkStart w:id="222"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222"/>
    <w:bookmarkEnd w:id="223"/>
    <w:bookmarkStart w:id="233"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26"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5"/>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226"/>
    <w:p>
      <w:pPr>
        <w:pStyle w:val="Heading4"/>
      </w:pPr>
      <w:r>
        <w:rPr>
          <w:rStyle w:val="SectionNumber"/>
        </w:rPr>
        <w:t xml:space="preserve">9.3.1.2</w:t>
      </w:r>
      <w:r>
        <w:tab/>
      </w:r>
      <w:r>
        <w:t xml:space="preserve">Materials</w:t>
      </w:r>
    </w:p>
    <w:bookmarkStart w:id="229"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27"/>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28"/>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229"/>
    <w:bookmarkStart w:id="231"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9.23</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0"/>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231"/>
    <w:p>
      <w:pPr>
        <w:pStyle w:val="Heading3"/>
      </w:pPr>
      <w:r>
        <w:rPr>
          <w:rStyle w:val="SectionNumber"/>
        </w:rPr>
        <w:t xml:space="preserve">9.3.2</w:t>
      </w:r>
      <w:r>
        <w:tab/>
      </w:r>
      <w:r>
        <w:t xml:space="preserve">Results</w:t>
      </w:r>
    </w:p>
    <w:bookmarkStart w:id="232"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232"/>
    <w:bookmarkEnd w:id="233"/>
    <w:bookmarkStart w:id="242"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capital</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235" w:name="hyp:confidence-alignment-alignment-1"/>
      <w:bookmarkStart w:id="234" w:name="hyp:confidence-alignment-alignment-1"/>
      <w:bookmarkEnd w:id="234"/>
      <w:r>
        <w:t xml:space="preserve">Hypothesis 9.4</w:t>
      </w:r>
      <w:r>
        <w:t xml:space="preserve"> </w:t>
      </w:r>
      <w:bookmarkEnd w:id="235"/>
      <w:r>
        <w:t xml:space="preserve">Participants will be more confident about their decisions in the high alignment</w:t>
      </w:r>
      <w:r>
        <w:t xml:space="preserve"> </w:t>
      </w:r>
      <w:r>
        <w:t xml:space="preserve">condition than in the low alignment condition.</w:t>
      </w:r>
    </w:p>
    <w:bookmarkStart w:id="238"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people (44 female)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36"/>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37"/>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238"/>
    <w:bookmarkStart w:id="241"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1"/>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2"/>
    <w:bookmarkStart w:id="247"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I set out to replicate the forecasting</w:t>
      </w:r>
      <w:r>
        <w:t xml:space="preserve"> </w:t>
      </w:r>
      <w:r>
        <w:t xml:space="preserve">results of Experiment 1, but with a sample that has investing experience. As</w:t>
      </w:r>
      <w:r>
        <w:t xml:space="preserve"> </w:t>
      </w:r>
      <w:r>
        <w:t xml:space="preserve">before, I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people (2 female)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Instructions</w:t>
      </w:r>
    </w:p>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1, except that it was fixed</w:t>
      </w:r>
      <w:r>
        <w:t xml:space="preserve"> </w:t>
      </w:r>
      <w:r>
        <w:t xml:space="preserve">by adding the relevant percentage intervals that were left out in Experiment 1,</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3"/>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5.</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Start w:id="246"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246"/>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1.</w:t>
      </w:r>
    </w:p>
    <w:bookmarkEnd w:id="247"/>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In Experiment 5 I did not clearly replicate the</w:t>
      </w:r>
      <w:r>
        <w:t xml:space="preserve"> </w:t>
      </w:r>
      <w:r>
        <w:t xml:space="preserve">forecasting results of Experiment 1, potentially due to low power, so in this</w:t>
      </w:r>
      <w:r>
        <w:t xml:space="preserve"> </w:t>
      </w:r>
      <w:r>
        <w:t xml:space="preserve">experiment I collected a much larger sample size. As before, I hypothesised that</w:t>
      </w:r>
      <w:r>
        <w:t xml:space="preserve"> </w:t>
      </w:r>
      <w:r>
        <w:t xml:space="preserve">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people (170 female)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Start w:id="250"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250"/>
    <w:p>
      <w:pPr>
        <w:pStyle w:val="Heading3"/>
      </w:pPr>
      <w:r>
        <w:rPr>
          <w:rStyle w:val="SectionNumber"/>
        </w:rPr>
        <w:t xml:space="preserve">9.6.3</w:t>
      </w:r>
      <w:r>
        <w:tab/>
      </w:r>
      <w:r>
        <w:t xml:space="preserve">Discussion</w:t>
      </w:r>
    </w:p>
    <w:p>
      <w:pPr>
        <w:pStyle w:val="FirstParagraph"/>
      </w:pPr>
      <w:r>
        <w:t xml:space="preserve">Experiment 6 did not replicate the findings of Experiment 1,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Start w:id="254"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capital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capital allocation</w:t>
      </w:r>
      <w:r>
        <w:t xml:space="preserve"> </w:t>
      </w:r>
      <w:r>
        <w:t xml:space="preserve">scenario as in Experiment 1,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people (35 female)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p>
      <w:pPr>
        <w:pStyle w:val="Heading4"/>
      </w:pPr>
      <w:r>
        <w:rPr>
          <w:rStyle w:val="SectionNumber"/>
        </w:rPr>
        <w:t xml:space="preserve">9.7.1.2</w:t>
      </w:r>
      <w:r>
        <w:tab/>
      </w:r>
      <w:r>
        <w:t xml:space="preserve">Materials</w:t>
      </w:r>
    </w:p>
    <w:p>
      <w:pPr>
        <w:pStyle w:val="FirstParagraph"/>
      </w:pPr>
      <w:r>
        <w:t xml:space="preserve">The materials were similar to Experiment 1,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1,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1"/>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254"/>
    <w:bookmarkStart w:id="261"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Experiments 1 and 4 I found an verbal reliability effect, in which laypeople</w:t>
      </w:r>
      <w:r>
        <w:t xml:space="preserve"> </w:t>
      </w:r>
      <w:r>
        <w:t xml:space="preserve">allocated more capital to a high NPV project, depending on how reliable they</w:t>
      </w:r>
      <w:r>
        <w:t xml:space="preserve"> </w:t>
      </w:r>
      <w:r>
        <w:t xml:space="preserve">were told NPV was as a measure. In Experiment 2 I found a lack of an numerical</w:t>
      </w:r>
      <w:r>
        <w:t xml:space="preserve"> </w:t>
      </w:r>
      <w:r>
        <w:t xml:space="preserve">reliability effect, in which business students allocated an equivalent amount of</w:t>
      </w:r>
      <w:r>
        <w:t xml:space="preserve"> </w:t>
      </w:r>
      <w:r>
        <w:t xml:space="preserve">capital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people (33 female)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55"/>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56"/>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57"/>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58"/>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capital, or a reliance on the intrinsic features if</w:t>
      </w:r>
      <w:r>
        <w:t xml:space="preserve"> </w:t>
      </w:r>
      <w:r>
        <w:t xml:space="preserve">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w:t>
      </w:r>
      <w:r>
        <w:t xml:space="preserve"> </w:t>
      </w:r>
      <w:r>
        <w:t xml:space="preserve">for the low alignment 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I showed that people without much business experience</w:t>
      </w:r>
      <w:r>
        <w:t xml:space="preserve"> </w:t>
      </w:r>
      <w:r>
        <w:t xml:space="preserve">also struggle to use range information in capital allocation to such an extreme</w:t>
      </w:r>
      <w:r>
        <w:t xml:space="preserve"> </w:t>
      </w:r>
      <w:r>
        <w:t xml:space="preserve">extent that they do not seem to be using any coherent allocation strategy.</w:t>
      </w:r>
    </w:p>
    <w:bookmarkEnd w:id="261"/>
    <w:bookmarkEnd w:id="262"/>
    <w:bookmarkStart w:id="321"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4</w:t>
      </w:r>
      <w:r>
        <w:t xml:space="preserve">.</w:t>
      </w:r>
    </w:p>
    <w:bookmarkStart w:id="295" w:name="anecdotes-1-appendix"/>
    <w:p>
      <w:pPr>
        <w:pStyle w:val="Heading2"/>
      </w:pPr>
      <w:r>
        <w:rPr>
          <w:rStyle w:val="SectionNumber"/>
        </w:rPr>
        <w:t xml:space="preserve">10.1</w:t>
      </w:r>
      <w:r>
        <w:tab/>
      </w:r>
      <w:r>
        <w:t xml:space="preserve">Experiment 1</w:t>
      </w:r>
    </w:p>
    <w:p>
      <w:pPr>
        <w:pStyle w:val="FirstParagraph"/>
      </w:pPr>
    </w:p>
    <w:p>
      <w:pPr>
        <w:pStyle w:val="BodyText"/>
      </w:pPr>
      <w:bookmarkStart w:id="264" w:name="hyp:similarity-check-anecdotes-1"/>
      <w:bookmarkStart w:id="263" w:name="hyp:similarity-check-anecdotes-1"/>
      <w:bookmarkEnd w:id="263"/>
      <w:r>
        <w:t xml:space="preserve">Hypothesis 10.1</w:t>
      </w:r>
      <w:r>
        <w:t xml:space="preserve"> </w:t>
      </w:r>
      <w:r>
        <w:t xml:space="preserve">(Similarity manipulation check for negative anecdote)</w:t>
      </w:r>
      <w:r>
        <w:t xml:space="preserve"> </w:t>
      </w:r>
      <w:r>
        <w:t xml:space="preserve"> </w:t>
      </w:r>
      <w:bookmarkEnd w:id="264"/>
      <w:r>
        <w:t xml:space="preserve">In the negative valence condition, allocations for the anecdote only low</w:t>
      </w:r>
      <w:r>
        <w:t xml:space="preserve"> </w:t>
      </w:r>
      <w:r>
        <w:t xml:space="preserve">similarity condition will be higher than those in the anecdote only high</w:t>
      </w:r>
      <w:r>
        <w:t xml:space="preserve"> </w:t>
      </w:r>
      <w:r>
        <w:t xml:space="preserve">similarity condition.</w:t>
      </w:r>
    </w:p>
    <w:p>
      <w:pPr>
        <w:pStyle w:val="BodyText"/>
      </w:pPr>
    </w:p>
    <w:p>
      <w:pPr>
        <w:pStyle w:val="BodyText"/>
      </w:pPr>
      <w:bookmarkStart w:id="266" w:name="hyp:allocation-similarity-anecdotes-1"/>
      <w:bookmarkStart w:id="265" w:name="hyp:allocation-similarity-anecdotes-1"/>
      <w:bookmarkEnd w:id="265"/>
      <w:r>
        <w:t xml:space="preserve">Hypothesis 10.2</w:t>
      </w:r>
      <w:r>
        <w:t xml:space="preserve"> </w:t>
      </w:r>
      <w:r>
        <w:t xml:space="preserve">(Relationship between allocation and perceived similarity for positive anecdote)</w:t>
      </w:r>
      <w:r>
        <w:t xml:space="preserve"> </w:t>
      </w:r>
      <w:r>
        <w:t xml:space="preserve"> </w:t>
      </w:r>
      <w:bookmarkEnd w:id="266"/>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68" w:name="X520df3634b79a66651191902fa15eb194447a37"/>
      <w:bookmarkStart w:id="267" w:name="X520df3634b79a66651191902fa15eb194447a37"/>
      <w:bookmarkEnd w:id="267"/>
      <w:r>
        <w:t xml:space="preserve">Hypothesis 10.3</w:t>
      </w:r>
      <w:r>
        <w:t xml:space="preserve"> </w:t>
      </w:r>
      <w:r>
        <w:t xml:space="preserve">(Relationship between allocation and specific-relevance for positive anecdote)</w:t>
      </w:r>
      <w:r>
        <w:t xml:space="preserve"> </w:t>
      </w:r>
      <w:r>
        <w:t xml:space="preserve"> </w:t>
      </w:r>
      <w:bookmarkEnd w:id="268"/>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270" w:name="hyp:relevance-specific-anecdotes-1"/>
      <w:bookmarkStart w:id="269" w:name="hyp:relevance-specific-anecdotes-1"/>
      <w:bookmarkEnd w:id="269"/>
      <w:r>
        <w:t xml:space="preserve">Hypothesis 10.4</w:t>
      </w:r>
      <w:r>
        <w:t xml:space="preserve"> </w:t>
      </w:r>
      <w:bookmarkEnd w:id="270"/>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2" w:name="Xa5d753a7a668d588a4cb9cf63dc6a666e6c4fb8"/>
      <w:bookmarkStart w:id="271" w:name="Xa5d753a7a668d588a4cb9cf63dc6a666e6c4fb8"/>
      <w:bookmarkEnd w:id="271"/>
      <w:r>
        <w:t xml:space="preserve">Hypothesis 10.5</w:t>
      </w:r>
      <w:r>
        <w:t xml:space="preserve"> </w:t>
      </w:r>
      <w:bookmarkEnd w:id="272"/>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74" w:name="hyp:relevance-general-anecdotes-1"/>
      <w:bookmarkStart w:id="273" w:name="hyp:relevance-general-anecdotes-1"/>
      <w:bookmarkEnd w:id="273"/>
      <w:r>
        <w:t xml:space="preserve">Hypothesis 10.6</w:t>
      </w:r>
      <w:r>
        <w:t xml:space="preserve"> </w:t>
      </w:r>
      <w:bookmarkEnd w:id="274"/>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76" w:name="X84cb32908ca7052aae2c1e24afe901ae1e165ea"/>
      <w:bookmarkStart w:id="275" w:name="X84cb32908ca7052aae2c1e24afe901ae1e165ea"/>
      <w:bookmarkEnd w:id="275"/>
      <w:r>
        <w:t xml:space="preserve">Hypothesis 10.7</w:t>
      </w:r>
      <w:r>
        <w:t xml:space="preserve"> </w:t>
      </w:r>
      <w:bookmarkEnd w:id="276"/>
      <w:r>
        <w:t xml:space="preserve">The similarity effect on general relevance will be greater in the statistics +</w:t>
      </w:r>
      <w:r>
        <w:t xml:space="preserve"> </w:t>
      </w:r>
      <w:r>
        <w:t xml:space="preserve">anecdote condition than in the anecdote + enhanced statistics condition.</w:t>
      </w:r>
    </w:p>
    <w:bookmarkStart w:id="288"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78"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78"/>
    <w:p>
      <w:pPr>
        <w:pStyle w:val="Heading4"/>
      </w:pPr>
      <w:r>
        <w:rPr>
          <w:rStyle w:val="SectionNumber"/>
        </w:rPr>
        <w:t xml:space="preserve">10.1.1.2</w:t>
      </w:r>
      <w:r>
        <w:tab/>
      </w:r>
      <w:r>
        <w:t xml:space="preserve">Method</w:t>
      </w:r>
    </w:p>
    <w:bookmarkStart w:id="284"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79"/>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0"/>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1"/>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2"/>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83"/>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84"/>
    <w:bookmarkStart w:id="285"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285"/>
    <w:bookmarkStart w:id="287"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86"/>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87"/>
    <w:bookmarkEnd w:id="288"/>
    <w:bookmarkStart w:id="294"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238</m:t>
        </m:r>
        <m:r>
          <m:rPr>
            <m:sty m:val="p"/>
          </m:rPr>
          <m:t>)</m:t>
        </m:r>
        <m:r>
          <m:rPr>
            <m:sty m:val="p"/>
          </m:rPr>
          <m:t>=</m:t>
        </m:r>
        <m:r>
          <m:t>14.47</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.108</m:t>
        </m:r>
      </m:oMath>
      <w:r>
        <w:t xml:space="preserve">; and a main effect of similarity,</w:t>
      </w:r>
      <w:r>
        <w:t xml:space="preserve"> </w:t>
      </w:r>
      <m:oMath>
        <m:r>
          <m:t>F</m:t>
        </m:r>
        <m:r>
          <m:rPr>
            <m:sty m:val="p"/>
          </m:rPr>
          <m:t>(</m:t>
        </m:r>
        <m:r>
          <m:t>1</m:t>
        </m:r>
        <m:r>
          <m:rPr>
            <m:sty m:val="p"/>
          </m:rPr>
          <m:t>,</m:t>
        </m:r>
        <m:r>
          <m:t>238</m:t>
        </m:r>
        <m:r>
          <m:rPr>
            <m:sty m:val="p"/>
          </m:rPr>
          <m:t>)</m:t>
        </m:r>
        <m:r>
          <m:rPr>
            <m:sty m:val="p"/>
          </m:rPr>
          <m:t>=</m:t>
        </m:r>
        <m:r>
          <m:t>38.91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.141</m:t>
        </m:r>
      </m:oMath>
      <w:r>
        <w:t xml:space="preserve">. interaction was not significant,</w:t>
      </w:r>
      <w:r>
        <w:t xml:space="preserve"> </w:t>
      </w:r>
      <m:oMath>
        <m:r>
          <m:t>F</m:t>
        </m:r>
        <m:r>
          <m:rPr>
            <m:sty m:val="p"/>
          </m:rPr>
          <m:t>(</m:t>
        </m:r>
        <m:r>
          <m:t>2</m:t>
        </m:r>
        <m:r>
          <m:rPr>
            <m:sty m:val="p"/>
          </m:rPr>
          <m:t>,</m:t>
        </m:r>
        <m:r>
          <m:t>238</m:t>
        </m:r>
        <m:r>
          <m:rPr>
            <m:sty m:val="p"/>
          </m:rPr>
          <m:t>)</m:t>
        </m:r>
        <m:r>
          <m:rPr>
            <m:sty m:val="p"/>
          </m:rPr>
          <m:t>=</m:t>
        </m:r>
        <m:r>
          <m:t>2.16</m:t>
        </m:r>
      </m:oMath>
      <w:r>
        <w:t xml:space="preserve">,</w:t>
      </w:r>
      <w:r>
        <w:t xml:space="preserve"> </w:t>
      </w:r>
      <m:oMath>
        <m:r>
          <m:t>p</m:t>
        </m:r>
        <m:r>
          <m:rPr>
            <m:sty m:val="p"/>
          </m:rPr>
          <m:t>=</m:t>
        </m:r>
        <m:r>
          <m:t>.118</m:t>
        </m:r>
      </m:oMath>
      <w:r>
        <w:t xml:space="preserve">,</w:t>
      </w:r>
      <w:r>
        <w:t xml:space="preserve"> </w:t>
      </w:r>
      <m:oMath>
        <m:sSubSup>
          <m:e>
            <m:acc>
              <m:accPr>
                <m:chr m:val="̂"/>
              </m:accPr>
              <m:e>
                <m:r>
                  <m:t>η</m:t>
                </m:r>
              </m:e>
            </m:acc>
          </m:e>
          <m:sub>
            <m:r>
              <m:t>p</m:t>
            </m:r>
          </m:sub>
          <m:sup>
            <m:r>
              <m:t>2</m:t>
            </m:r>
          </m:sup>
        </m:sSubSup>
        <m:r>
          <m:rPr>
            <m:sty m:val="p"/>
          </m:rPr>
          <m:t>=</m:t>
        </m:r>
        <m:r>
          <m:t>.018</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9.24</m:t>
        </m:r>
      </m:oMath>
      <w:r>
        <w:t xml:space="preserve">, 95% CI</w:t>
      </w:r>
      <w:r>
        <w:t xml:space="preserve"> </w:t>
      </w:r>
      <m:oMath>
        <m:r>
          <m:rPr>
            <m:sty m:val="p"/>
          </m:rPr>
          <m:t>[</m:t>
        </m:r>
        <m:r>
          <m:rPr>
            <m:sty m:val="p"/>
          </m:rPr>
          <m:t>−</m:t>
        </m:r>
        <m:r>
          <m:t>22.00</m:t>
        </m:r>
        <m:r>
          <m:rPr>
            <m:sty m:val="p"/>
          </m:rPr>
          <m:t>,</m:t>
        </m:r>
        <m:r>
          <m:t> </m:t>
        </m:r>
        <m:r>
          <m:t>3.51</m:t>
        </m:r>
        <m:r>
          <m:rPr>
            <m:sty m:val="p"/>
          </m:rPr>
          <m:t>]</m:t>
        </m:r>
      </m:oMath>
      <w:r>
        <w:t xml:space="preserve">,</w:t>
      </w:r>
      <w:r>
        <w:t xml:space="preserve"> </w:t>
      </w:r>
      <m:oMath>
        <m:r>
          <m:t>t</m:t>
        </m:r>
        <m:r>
          <m:rPr>
            <m:sty m:val="p"/>
          </m:rPr>
          <m:t>(</m:t>
        </m:r>
        <m:r>
          <m:t>238</m:t>
        </m:r>
        <m:r>
          <m:rPr>
            <m:sty m:val="p"/>
          </m:rPr>
          <m:t>)</m:t>
        </m:r>
        <m:r>
          <m:rPr>
            <m:sty m:val="p"/>
          </m:rPr>
          <m:t>=</m:t>
        </m:r>
        <m:r>
          <m:rPr>
            <m:sty m:val="p"/>
          </m:rPr>
          <m:t>−</m:t>
        </m:r>
        <m:r>
          <m:t>1.43</m:t>
        </m:r>
      </m:oMath>
      <w:r>
        <w:t xml:space="preserve">,</w:t>
      </w:r>
      <w:r>
        <w:t xml:space="preserve"> </w:t>
      </w:r>
      <m:oMath>
        <m:r>
          <m:t>p</m:t>
        </m:r>
        <m:r>
          <m:rPr>
            <m:sty m:val="p"/>
          </m:rP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238</m:t>
        </m:r>
        <m:r>
          <m:rPr>
            <m:sty m:val="p"/>
          </m:rPr>
          <m:t>)</m:t>
        </m:r>
        <m:r>
          <m:rPr>
            <m:sty m:val="p"/>
          </m:rPr>
          <m:t>=</m:t>
        </m:r>
        <m:r>
          <m:t>27.01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.102</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238</m:t>
        </m:r>
        <m:r>
          <m:rPr>
            <m:sty m:val="p"/>
          </m:rPr>
          <m:t>)</m:t>
        </m:r>
        <m:r>
          <m:rPr>
            <m:sty m:val="p"/>
          </m:rPr>
          <m:t>=</m:t>
        </m:r>
        <m:r>
          <m:t>0.96</m:t>
        </m:r>
      </m:oMath>
      <w:r>
        <w:t xml:space="preserve">,</w:t>
      </w:r>
      <w:r>
        <w:t xml:space="preserve"> </w:t>
      </w:r>
      <m:oMath>
        <m:r>
          <m:t>p</m:t>
        </m:r>
        <m:r>
          <m:rPr>
            <m:sty m:val="p"/>
          </m:rPr>
          <m:t>=</m:t>
        </m:r>
        <m:r>
          <m:t>.383</m:t>
        </m:r>
      </m:oMath>
      <w:r>
        <w:t xml:space="preserve">,</w:t>
      </w:r>
      <w:r>
        <w:t xml:space="preserve"> </w:t>
      </w:r>
      <m:oMath>
        <m:sSubSup>
          <m:e>
            <m:acc>
              <m:accPr>
                <m:chr m:val="̂"/>
              </m:accPr>
              <m:e>
                <m:r>
                  <m:t>η</m:t>
                </m:r>
              </m:e>
            </m:acc>
          </m:e>
          <m:sub>
            <m:r>
              <m:t>p</m:t>
            </m:r>
          </m:sub>
          <m:sup>
            <m:r>
              <m:t>2</m:t>
            </m:r>
          </m:sup>
        </m:sSubSup>
        <m:r>
          <m:rPr>
            <m:sty m:val="p"/>
          </m:rPr>
          <m:t>=</m:t>
        </m:r>
        <m:r>
          <m:t>.008</m:t>
        </m:r>
      </m:oMath>
      <w:r>
        <w:t xml:space="preserve">; or</w:t>
      </w:r>
      <w:r>
        <w:t xml:space="preserve"> </w:t>
      </w:r>
      <w:r>
        <w:t xml:space="preserve">similarity,</w:t>
      </w:r>
      <w:r>
        <w:t xml:space="preserve"> </w:t>
      </w:r>
      <m:oMath>
        <m:r>
          <m:t>F</m:t>
        </m:r>
        <m:r>
          <m:rPr>
            <m:sty m:val="p"/>
          </m:rPr>
          <m:t>(</m:t>
        </m:r>
        <m:r>
          <m:t>1</m:t>
        </m:r>
        <m:r>
          <m:rPr>
            <m:sty m:val="p"/>
          </m:rPr>
          <m:t>,</m:t>
        </m:r>
        <m:r>
          <m:t>238</m:t>
        </m:r>
        <m:r>
          <m:rPr>
            <m:sty m:val="p"/>
          </m:rPr>
          <m:t>)</m:t>
        </m:r>
        <m:r>
          <m:rPr>
            <m:sty m:val="p"/>
          </m:rPr>
          <m:t>=</m:t>
        </m:r>
        <m:r>
          <m:t>1.54</m:t>
        </m:r>
      </m:oMath>
      <w:r>
        <w:t xml:space="preserve">,</w:t>
      </w:r>
      <w:r>
        <w:t xml:space="preserve"> </w:t>
      </w:r>
      <m:oMath>
        <m:r>
          <m:t>p</m:t>
        </m:r>
        <m:r>
          <m:rPr>
            <m:sty m:val="p"/>
          </m:rPr>
          <m:t>=</m:t>
        </m:r>
        <m:r>
          <m:t>.216</m:t>
        </m:r>
      </m:oMath>
      <w:r>
        <w:t xml:space="preserve">,</w:t>
      </w:r>
      <w:r>
        <w:t xml:space="preserve"> </w:t>
      </w:r>
      <m:oMath>
        <m:sSubSup>
          <m:e>
            <m:acc>
              <m:accPr>
                <m:chr m:val="̂"/>
              </m:accPr>
              <m:e>
                <m:r>
                  <m:t>η</m:t>
                </m:r>
              </m:e>
            </m:acc>
          </m:e>
          <m:sub>
            <m:r>
              <m:t>p</m:t>
            </m:r>
          </m:sub>
          <m:sup>
            <m:r>
              <m:t>2</m:t>
            </m:r>
          </m:sup>
        </m:sSubSup>
        <m:r>
          <m:rPr>
            <m:sty m:val="p"/>
          </m:rPr>
          <m:t>=</m:t>
        </m:r>
        <m:r>
          <m:t>.006</m:t>
        </m:r>
      </m:oMath>
      <w:r>
        <w:t xml:space="preserve">. The</w:t>
      </w:r>
      <w:r>
        <w:t xml:space="preserve"> </w:t>
      </w:r>
      <w:r>
        <w:t xml:space="preserve">interaction was also not significant,</w:t>
      </w:r>
      <w:r>
        <w:t xml:space="preserve"> </w:t>
      </w:r>
      <m:oMath>
        <m:r>
          <m:t>F</m:t>
        </m:r>
        <m:r>
          <m:rPr>
            <m:sty m:val="p"/>
          </m:rPr>
          <m:t>(</m:t>
        </m:r>
        <m:r>
          <m:t>2</m:t>
        </m:r>
        <m:r>
          <m:rPr>
            <m:sty m:val="p"/>
          </m:rPr>
          <m:t>,</m:t>
        </m:r>
        <m:r>
          <m:t>238</m:t>
        </m:r>
        <m:r>
          <m:rPr>
            <m:sty m:val="p"/>
          </m:rPr>
          <m:t>)</m:t>
        </m:r>
        <m:r>
          <m:rPr>
            <m:sty m:val="p"/>
          </m:rPr>
          <m:t>=</m:t>
        </m:r>
        <m:r>
          <m:t>0.40</m:t>
        </m:r>
      </m:oMath>
      <w:r>
        <w:t xml:space="preserve">,</w:t>
      </w:r>
      <w:r>
        <w:t xml:space="preserve"> </w:t>
      </w:r>
      <m:oMath>
        <m:r>
          <m:t>p</m:t>
        </m:r>
        <m:r>
          <m:rPr>
            <m:sty m:val="p"/>
          </m:rPr>
          <m:t>=</m:t>
        </m:r>
        <m:r>
          <m:t>.673</m:t>
        </m:r>
      </m:oMath>
      <w:r>
        <w:t xml:space="preserve">,</w:t>
      </w:r>
      <w:r>
        <w:t xml:space="preserve"> </w:t>
      </w:r>
      <m:oMath>
        <m:sSubSup>
          <m:e>
            <m:acc>
              <m:accPr>
                <m:chr m:val="̂"/>
              </m:accPr>
              <m:e>
                <m:r>
                  <m:t>η</m:t>
                </m:r>
              </m:e>
            </m:acc>
          </m:e>
          <m:sub>
            <m:r>
              <m:t>p</m:t>
            </m:r>
          </m:sub>
          <m:sup>
            <m:r>
              <m:t>2</m:t>
            </m:r>
          </m:sup>
        </m:sSubSup>
        <m:r>
          <m:rPr>
            <m:sty m:val="p"/>
          </m:rPr>
          <m:t>=</m:t>
        </m:r>
        <m:r>
          <m:t>.003</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238</m:t>
        </m:r>
        <m:r>
          <m:rPr>
            <m:sty m:val="p"/>
          </m:rPr>
          <m:t>)</m:t>
        </m:r>
        <m:r>
          <m:rPr>
            <m:sty m:val="p"/>
          </m:rPr>
          <m:t>=</m:t>
        </m:r>
        <m:r>
          <m:t>3.32</m:t>
        </m:r>
      </m:oMath>
      <w:r>
        <w:t xml:space="preserve">,</w:t>
      </w:r>
      <w:r>
        <w:t xml:space="preserve"> </w:t>
      </w:r>
      <m:oMath>
        <m:r>
          <m:t>p</m:t>
        </m:r>
        <m:r>
          <m:rPr>
            <m:sty m:val="p"/>
          </m:rPr>
          <m:t>=</m:t>
        </m:r>
        <m:r>
          <m:t>.070</m:t>
        </m:r>
      </m:oMath>
      <w:r>
        <w:t xml:space="preserve">,</w:t>
      </w:r>
      <w:r>
        <w:t xml:space="preserve"> </w:t>
      </w:r>
      <m:oMath>
        <m:sSubSup>
          <m:e>
            <m:acc>
              <m:accPr>
                <m:chr m:val="̂"/>
              </m:accPr>
              <m:e>
                <m:r>
                  <m:t>η</m:t>
                </m:r>
              </m:e>
            </m:acc>
          </m:e>
          <m:sub>
            <m:r>
              <m:t>p</m:t>
            </m:r>
          </m:sub>
          <m:sup>
            <m:r>
              <m:t>2</m:t>
            </m:r>
          </m:sup>
        </m:sSubSup>
        <m:r>
          <m:rPr>
            <m:sty m:val="p"/>
          </m:rPr>
          <m:t>=</m:t>
        </m:r>
        <m:r>
          <m:t>.014</m:t>
        </m:r>
      </m:oMath>
      <w:r>
        <w:t xml:space="preserve">, or interaction of</w:t>
      </w:r>
      <w:r>
        <w:t xml:space="preserve"> </w:t>
      </w:r>
      <w:r>
        <w:t xml:space="preserve">similarity and evidence type,</w:t>
      </w:r>
      <w:r>
        <w:t xml:space="preserve"> </w:t>
      </w:r>
      <m:oMath>
        <m:r>
          <m:t>F</m:t>
        </m:r>
        <m:r>
          <m:rPr>
            <m:sty m:val="p"/>
          </m:rPr>
          <m:t>(</m:t>
        </m:r>
        <m:r>
          <m:t>2</m:t>
        </m:r>
        <m:r>
          <m:rPr>
            <m:sty m:val="p"/>
          </m:rPr>
          <m:t>,</m:t>
        </m:r>
        <m:r>
          <m:t>238</m:t>
        </m:r>
        <m:r>
          <m:rPr>
            <m:sty m:val="p"/>
          </m:rPr>
          <m:t>)</m:t>
        </m:r>
        <m:r>
          <m:rPr>
            <m:sty m:val="p"/>
          </m:rPr>
          <m:t>=</m:t>
        </m:r>
        <m:r>
          <m:t>0.23</m:t>
        </m:r>
      </m:oMath>
      <w:r>
        <w:t xml:space="preserve">,</w:t>
      </w:r>
      <w:r>
        <w:t xml:space="preserve"> </w:t>
      </w:r>
      <m:oMath>
        <m:r>
          <m:t>p</m:t>
        </m:r>
        <m:r>
          <m:rPr>
            <m:sty m:val="p"/>
          </m:rPr>
          <m:t>=</m:t>
        </m:r>
        <m:r>
          <m:t>.797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238</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0.58</m:t>
        </m:r>
      </m:oMath>
      <w:r>
        <w:t xml:space="preserve">, 95% CI</w:t>
      </w:r>
      <w:r>
        <w:t xml:space="preserve"> </w:t>
      </w:r>
      <m:oMath>
        <m:r>
          <m:rPr>
            <m:sty m:val="p"/>
          </m:rPr>
          <m:t>[</m:t>
        </m:r>
        <m:r>
          <m:t>0.06</m:t>
        </m:r>
        <m:r>
          <m:rPr>
            <m:sty m:val="p"/>
          </m:rPr>
          <m:t>,</m:t>
        </m:r>
        <m:r>
          <m:t> </m:t>
        </m:r>
        <m:r>
          <m:t>1.10</m:t>
        </m:r>
        <m:r>
          <m:rPr>
            <m:sty m:val="p"/>
          </m:rPr>
          <m:t>]</m:t>
        </m:r>
      </m:oMath>
      <w:r>
        <w:t xml:space="preserve">,</w:t>
      </w:r>
      <w:r>
        <w:t xml:space="preserve"> </w:t>
      </w:r>
      <m:oMath>
        <m:r>
          <m:t>t</m:t>
        </m:r>
        <m:r>
          <m:rPr>
            <m:sty m:val="p"/>
          </m:rPr>
          <m:t>(</m:t>
        </m:r>
        <m:r>
          <m:t>238</m:t>
        </m:r>
        <m:r>
          <m:rPr>
            <m:sty m:val="p"/>
          </m:rPr>
          <m:t>)</m:t>
        </m:r>
        <m:r>
          <m:rPr>
            <m:sty m:val="p"/>
          </m:rPr>
          <m:t>=</m:t>
        </m:r>
        <m:r>
          <m:t>2.71</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0.13</m:t>
        </m:r>
        <m:r>
          <m:rPr>
            <m:sty m:val="p"/>
          </m:rPr>
          <m:t>]</m:t>
        </m:r>
      </m:oMath>
      <w:r>
        <w:t xml:space="preserve">,</w:t>
      </w:r>
      <w:r>
        <w:t xml:space="preserve"> </w:t>
      </w:r>
      <m:oMath>
        <m:r>
          <m:t>t</m:t>
        </m:r>
        <m:r>
          <m:rPr>
            <m:sty m:val="p"/>
          </m:rPr>
          <m:t>(</m:t>
        </m:r>
        <m:r>
          <m:t>238</m:t>
        </m:r>
        <m:r>
          <m:rPr>
            <m:sty m:val="p"/>
          </m:rPr>
          <m:t>)</m:t>
        </m:r>
        <m:r>
          <m:rPr>
            <m:sty m:val="p"/>
          </m:rPr>
          <m:t>=</m:t>
        </m:r>
        <m:r>
          <m:rPr>
            <m:sty m:val="p"/>
          </m:rPr>
          <m:t>−</m:t>
        </m:r>
        <m:r>
          <m:t>1.81</m:t>
        </m:r>
      </m:oMath>
      <w:r>
        <w:t xml:space="preserve">,</w:t>
      </w:r>
      <w:r>
        <w:t xml:space="preserve"> </w:t>
      </w:r>
      <m:oMath>
        <m:r>
          <m:t>p</m:t>
        </m:r>
        <m:r>
          <m:rPr>
            <m:sty m:val="p"/>
          </m:rP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3.53</m:t>
        </m:r>
      </m:oMath>
      <w:r>
        <w:t xml:space="preserve">, 95% CI</w:t>
      </w:r>
      <w:r>
        <w:t xml:space="preserve"> </w:t>
      </w:r>
      <m:oMath>
        <m:r>
          <m:rPr>
            <m:sty m:val="p"/>
          </m:rPr>
          <m:t>[</m:t>
        </m:r>
        <m:r>
          <m:rPr>
            <m:sty m:val="p"/>
          </m:rPr>
          <m:t>−</m:t>
        </m:r>
        <m:r>
          <m:t>5.70</m:t>
        </m:r>
        <m:r>
          <m:rPr>
            <m:sty m:val="p"/>
          </m:rPr>
          <m:t>,</m:t>
        </m:r>
        <m:r>
          <m:rPr>
            <m:sty m:val="p"/>
          </m:rPr>
          <m:t>−</m:t>
        </m:r>
        <m:r>
          <m:t>1.37</m:t>
        </m:r>
        <m:r>
          <m:rPr>
            <m:sty m:val="p"/>
          </m:rPr>
          <m:t>]</m:t>
        </m:r>
      </m:oMath>
      <w:r>
        <w:t xml:space="preserve">,</w:t>
      </w:r>
      <w:r>
        <w:t xml:space="preserve"> </w:t>
      </w:r>
      <m:oMath>
        <m:r>
          <m:t>t</m:t>
        </m:r>
        <m:r>
          <m:rPr>
            <m:sty m:val="p"/>
          </m:rPr>
          <m:t>(</m:t>
        </m:r>
        <m:r>
          <m:t>242</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242</m:t>
        </m:r>
        <m:r>
          <m:rPr>
            <m:sty m:val="p"/>
          </m:rPr>
          <m:t>)</m:t>
        </m:r>
        <m:r>
          <m:rPr>
            <m:sty m:val="p"/>
          </m:rPr>
          <m:t>=</m:t>
        </m:r>
        <m:r>
          <m:t>4.59</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2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294"/>
    <w:bookmarkEnd w:id="295"/>
    <w:bookmarkStart w:id="320"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299" w:name="hyp:similarity-check-anecdotes-2"/>
      <w:bookmarkStart w:id="298" w:name="hyp:similarity-check-anecdotes-2"/>
      <w:bookmarkEnd w:id="298"/>
      <w:r>
        <w:t xml:space="preserve">Hypothesis 10.8</w:t>
      </w:r>
      <w:r>
        <w:t xml:space="preserve"> </w:t>
      </w:r>
      <w:r>
        <w:t xml:space="preserve">(Similarity manipulation check for positive anecdote)</w:t>
      </w:r>
      <w:r>
        <w:t xml:space="preserve"> </w:t>
      </w:r>
      <w:r>
        <w:t xml:space="preserve"> </w:t>
      </w:r>
      <w:bookmarkEnd w:id="299"/>
      <w:r>
        <w:t xml:space="preserve">In the positive valence condition, allocations for the anecdote only high</w:t>
      </w:r>
      <w:r>
        <w:t xml:space="preserve"> </w:t>
      </w:r>
      <w:r>
        <w:t xml:space="preserve">similarity condition will be higher than those in the anecdote 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301" w:name="hyp:allocation-similarity-anecdotes-2"/>
      <w:bookmarkStart w:id="300" w:name="hyp:allocation-similarity-anecdotes-2"/>
      <w:bookmarkEnd w:id="300"/>
      <w:r>
        <w:t xml:space="preserve">Hypothesis 10.9</w:t>
      </w:r>
      <w:r>
        <w:t xml:space="preserve"> </w:t>
      </w:r>
      <w:r>
        <w:t xml:space="preserve">(Relationship between allocation and perceived similarity for positive anecdote)</w:t>
      </w:r>
      <w:r>
        <w:t xml:space="preserve"> </w:t>
      </w:r>
      <w:r>
        <w:t xml:space="preserve"> </w:t>
      </w:r>
      <w:bookmarkEnd w:id="301"/>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03" w:name="X2dce63f7b065971a02bacecd5a71fd36f9bc7e9"/>
      <w:bookmarkStart w:id="302" w:name="X2dce63f7b065971a02bacecd5a71fd36f9bc7e9"/>
      <w:bookmarkEnd w:id="302"/>
      <w:r>
        <w:t xml:space="preserve">Hypothesis 10.10</w:t>
      </w:r>
      <w:r>
        <w:t xml:space="preserve"> </w:t>
      </w:r>
      <w:r>
        <w:t xml:space="preserve">(Relationship between allocation and specific-relevance for positive anecdote)</w:t>
      </w:r>
      <w:r>
        <w:t xml:space="preserve"> </w:t>
      </w:r>
      <w:r>
        <w:t xml:space="preserve"> </w:t>
      </w:r>
      <w:bookmarkEnd w:id="303"/>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05" w:name="X19ebd5df208c5973817f4210d3b21740da19054"/>
      <w:bookmarkStart w:id="304" w:name="X19ebd5df208c5973817f4210d3b21740da19054"/>
      <w:bookmarkEnd w:id="304"/>
      <w:r>
        <w:t xml:space="preserve">Hypothesis 10.11</w:t>
      </w:r>
      <w:r>
        <w:t xml:space="preserve"> </w:t>
      </w:r>
      <w:r>
        <w:t xml:space="preserve">(Relationship between allocation and general-relevance for positive anecdote)</w:t>
      </w:r>
      <w:r>
        <w:t xml:space="preserve"> </w:t>
      </w:r>
      <w:r>
        <w:t xml:space="preserve"> </w:t>
      </w:r>
      <w:bookmarkEnd w:id="305"/>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07"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06"/>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07"/>
    <w:p>
      <w:pPr>
        <w:pStyle w:val="Heading4"/>
      </w:pPr>
      <w:r>
        <w:rPr>
          <w:rStyle w:val="SectionNumber"/>
        </w:rPr>
        <w:t xml:space="preserve">10.2.1.2</w:t>
      </w:r>
      <w:r>
        <w:tab/>
      </w:r>
      <w:r>
        <w:t xml:space="preserve">Materials</w:t>
      </w:r>
    </w:p>
    <w:bookmarkStart w:id="312"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08"/>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09"/>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0"/>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1"/>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2"/>
    <w:bookmarkStart w:id="313"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313"/>
    <w:bookmarkStart w:id="315"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14"/>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15"/>
    <w:bookmarkStart w:id="317"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16"/>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17"/>
    <w:bookmarkStart w:id="319"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 only low similarity condition being allocated significantly more than</w:t>
      </w:r>
      <w:r>
        <w:t xml:space="preserve"> </w:t>
      </w:r>
      <w:r>
        <w:t xml:space="preserve">those in the high similarity condition,</w:t>
      </w:r>
      <w:r>
        <w:t xml:space="preserve"> </w:t>
      </w:r>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w:r>
        <w:t xml:space="preserve">.</w:t>
      </w:r>
    </w:p>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w:r>
        <w:t xml:space="preserve">.</w:t>
      </w:r>
      <w:r>
        <w:t xml:space="preserve"> </w:t>
      </w:r>
      <w:r>
        <w:t xml:space="preserve">In the low similarity condition, allocation and specific-relevance rating were</w:t>
      </w:r>
      <w:r>
        <w:t xml:space="preserve"> </w:t>
      </w:r>
      <w:r>
        <w:t xml:space="preserve">not correlated,</w:t>
      </w:r>
      <w:r>
        <w:t xml:space="preserve"> </w:t>
      </w:r>
      <w:r>
        <w:t xml:space="preserve">,</w:t>
      </w:r>
      <w:r>
        <w:t xml:space="preserve"> </w:t>
      </w:r>
      <w:r>
        <w:t xml:space="preserve">whereas, in the low similarity condition, they were correlated negatively</w:t>
      </w:r>
      <w:r>
        <w:t xml:space="preserve"> </w:t>
      </w:r>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w:r>
        <w:t xml:space="preserve">.</w:t>
      </w:r>
      <w:r>
        <w:t xml:space="preserve"> </w:t>
      </w:r>
      <w:r>
        <w:t xml:space="preserve">In the low similarity condition, allocation and specific-relevance rating were</w:t>
      </w:r>
      <w:r>
        <w:t xml:space="preserve"> </w:t>
      </w:r>
      <w:r>
        <w:t xml:space="preserve">not correlated,</w:t>
      </w:r>
      <w:r>
        <w:t xml:space="preserve"> </w:t>
      </w:r>
      <w:r>
        <w:t xml:space="preserve">,</w:t>
      </w:r>
      <w:r>
        <w:t xml:space="preserve"> </w:t>
      </w:r>
      <w:r>
        <w:t xml:space="preserve">whereas, in the low similarity condition, they were correlated positively</w:t>
      </w:r>
      <w:r>
        <w:t xml:space="preserve"> </w:t>
      </w:r>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19"/>
    <w:bookmarkEnd w:id="320"/>
    <w:bookmarkEnd w:id="321"/>
    <w:p>
      <w:pPr>
        <w:pStyle w:val="Heading1"/>
      </w:pPr>
      <w:r>
        <w:t xml:space="preserve">References</w:t>
      </w:r>
    </w:p>
    <w:bookmarkStart w:id="788" w:name="refs"/>
    <w:bookmarkStart w:id="323"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2">
        <w:r>
          <w:rPr>
            <w:rStyle w:val="Hyperlink"/>
          </w:rPr>
          <w:t xml:space="preserve">https://doi.org/gjscsq</w:t>
        </w:r>
      </w:hyperlink>
    </w:p>
    <w:bookmarkEnd w:id="323"/>
    <w:bookmarkStart w:id="325"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24">
        <w:r>
          <w:rPr>
            <w:rStyle w:val="Hyperlink"/>
          </w:rPr>
          <w:t xml:space="preserve">https://doi.org/djqrp7</w:t>
        </w:r>
      </w:hyperlink>
    </w:p>
    <w:bookmarkEnd w:id="325"/>
    <w:bookmarkStart w:id="327"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26">
        <w:r>
          <w:rPr>
            <w:rStyle w:val="Hyperlink"/>
          </w:rPr>
          <w:t xml:space="preserve">https://doi.org/czgkh3</w:t>
        </w:r>
      </w:hyperlink>
    </w:p>
    <w:bookmarkEnd w:id="327"/>
    <w:bookmarkStart w:id="329"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28">
        <w:r>
          <w:rPr>
            <w:rStyle w:val="Hyperlink"/>
          </w:rPr>
          <w:t xml:space="preserve">https://doi.org/10.1017/CBO9780511809477.022</w:t>
        </w:r>
      </w:hyperlink>
    </w:p>
    <w:bookmarkEnd w:id="329"/>
    <w:bookmarkStart w:id="331" w:name="ref-arrfelt2015"/>
    <w:p>
      <w:pPr>
        <w:pStyle w:val="Bibliography"/>
      </w:pPr>
      <w:r>
        <w:t xml:space="preserve">Arrfelt, M., Wiseman, R. M., McNamara, G., &amp; Hult, G. T. M. (2015). Examining a key corporate role:</w:t>
      </w:r>
      <w:r>
        <w:t xml:space="preserve"> </w:t>
      </w:r>
      <w:r>
        <w:t xml:space="preserve">The</w:t>
      </w:r>
      <w:r>
        <w:t xml:space="preserve"> </w:t>
      </w:r>
      <w:r>
        <w:t xml:space="preserve">influence of capital allocation competency on business unit performance.</w:t>
      </w:r>
      <w:r>
        <w:t xml:space="preserve"> </w:t>
      </w:r>
      <w:r>
        <w:rPr>
          <w:iCs/>
          <w:i/>
        </w:rPr>
        <w:t xml:space="preserve">Strategic Management Journal</w:t>
      </w:r>
      <w:r>
        <w:t xml:space="preserve">,</w:t>
      </w:r>
      <w:r>
        <w:t xml:space="preserve"> </w:t>
      </w:r>
      <w:r>
        <w:rPr>
          <w:iCs/>
          <w:i/>
        </w:rPr>
        <w:t xml:space="preserve">36</w:t>
      </w:r>
      <w:r>
        <w:t xml:space="preserve">(7), 1017–1034.</w:t>
      </w:r>
      <w:r>
        <w:t xml:space="preserve"> </w:t>
      </w:r>
      <w:hyperlink r:id="rId330">
        <w:r>
          <w:rPr>
            <w:rStyle w:val="Hyperlink"/>
          </w:rPr>
          <w:t xml:space="preserve">https://doi.org/gkhhc5</w:t>
        </w:r>
      </w:hyperlink>
    </w:p>
    <w:bookmarkEnd w:id="331"/>
    <w:bookmarkStart w:id="333" w:name="ref-bardolet2017"/>
    <w:p>
      <w:pPr>
        <w:pStyle w:val="Bibliography"/>
      </w:pPr>
      <w:r>
        <w:t xml:space="preserve">Bardolet, D., Brown, A., &amp; Lovallo, D. (2017). The</w:t>
      </w:r>
      <w:r>
        <w:t xml:space="preserve"> </w:t>
      </w:r>
      <w:r>
        <w:t xml:space="preserve">Effects</w:t>
      </w:r>
      <w:r>
        <w:t xml:space="preserve"> </w:t>
      </w:r>
      <w:r>
        <w:t xml:space="preserve">of</w:t>
      </w:r>
      <w:r>
        <w:t xml:space="preserve"> </w:t>
      </w:r>
      <w:r>
        <w:t xml:space="preserve">Relative Size</w:t>
      </w:r>
      <w:r>
        <w:t xml:space="preserve">,</w:t>
      </w:r>
      <w:r>
        <w:t xml:space="preserve"> </w:t>
      </w:r>
      <w:r>
        <w:t xml:space="preserve">Profitability</w:t>
      </w:r>
      <w:r>
        <w:t xml:space="preserve">, and</w:t>
      </w:r>
      <w:r>
        <w:t xml:space="preserve"> </w:t>
      </w:r>
      <w:r>
        <w:t xml:space="preserve">Growth</w:t>
      </w:r>
      <w:r>
        <w:t xml:space="preserve"> </w:t>
      </w:r>
      <w:r>
        <w:t xml:space="preserve">on</w:t>
      </w:r>
      <w:r>
        <w:t xml:space="preserve"> </w:t>
      </w:r>
      <w:r>
        <w:t xml:space="preserve">Corporate Capital Allocations</w:t>
      </w:r>
      <w:r>
        <w:t xml:space="preserve">.</w:t>
      </w:r>
      <w:r>
        <w:t xml:space="preserve"> </w:t>
      </w:r>
      <w:r>
        <w:rPr>
          <w:iCs/>
          <w:i/>
        </w:rPr>
        <w:t xml:space="preserve">Journal of Management</w:t>
      </w:r>
      <w:r>
        <w:t xml:space="preserve">,</w:t>
      </w:r>
      <w:r>
        <w:t xml:space="preserve"> </w:t>
      </w:r>
      <w:r>
        <w:rPr>
          <w:iCs/>
          <w:i/>
        </w:rPr>
        <w:t xml:space="preserve">43</w:t>
      </w:r>
      <w:r>
        <w:t xml:space="preserve">(8), 2469–2496.</w:t>
      </w:r>
      <w:r>
        <w:t xml:space="preserve"> </w:t>
      </w:r>
      <w:hyperlink r:id="rId332">
        <w:r>
          <w:rPr>
            <w:rStyle w:val="Hyperlink"/>
          </w:rPr>
          <w:t xml:space="preserve">https://doi.org/gjvc4v</w:t>
        </w:r>
      </w:hyperlink>
    </w:p>
    <w:bookmarkEnd w:id="333"/>
    <w:bookmarkStart w:id="335"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34">
        <w:r>
          <w:rPr>
            <w:rStyle w:val="Hyperlink"/>
          </w:rPr>
          <w:t xml:space="preserve">https://doi.org/cn6xsb</w:t>
        </w:r>
      </w:hyperlink>
    </w:p>
    <w:bookmarkEnd w:id="335"/>
    <w:bookmarkStart w:id="337" w:name="ref-bardolet2010"/>
    <w:p>
      <w:pPr>
        <w:pStyle w:val="Bibliography"/>
      </w:pPr>
      <w:r>
        <w:t xml:space="preserve">Bardolet, D., Lovallo, D., &amp; Rumelt, R. (2010). The hand of corporate management in capital allocations: Patterns of investment in multi- and single-business firms.</w:t>
      </w:r>
      <w:r>
        <w:t xml:space="preserve"> </w:t>
      </w:r>
      <w:r>
        <w:rPr>
          <w:iCs/>
          <w:i/>
        </w:rPr>
        <w:t xml:space="preserve">Industrial and Corporate Change</w:t>
      </w:r>
      <w:r>
        <w:t xml:space="preserve">,</w:t>
      </w:r>
      <w:r>
        <w:t xml:space="preserve"> </w:t>
      </w:r>
      <w:r>
        <w:rPr>
          <w:iCs/>
          <w:i/>
        </w:rPr>
        <w:t xml:space="preserve">19</w:t>
      </w:r>
      <w:r>
        <w:t xml:space="preserve">(2), 591–612.</w:t>
      </w:r>
      <w:r>
        <w:t xml:space="preserve"> </w:t>
      </w:r>
      <w:hyperlink r:id="rId336">
        <w:r>
          <w:rPr>
            <w:rStyle w:val="Hyperlink"/>
          </w:rPr>
          <w:t xml:space="preserve">https://doi.org/ctxs4t</w:t>
        </w:r>
      </w:hyperlink>
    </w:p>
    <w:bookmarkEnd w:id="337"/>
    <w:bookmarkStart w:id="339"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38">
        <w:r>
          <w:rPr>
            <w:rStyle w:val="Hyperlink"/>
          </w:rPr>
          <w:t xml:space="preserve">https://doi.org/gpm</w:t>
        </w:r>
      </w:hyperlink>
    </w:p>
    <w:bookmarkEnd w:id="339"/>
    <w:bookmarkStart w:id="341"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40">
        <w:r>
          <w:rPr>
            <w:rStyle w:val="Hyperlink"/>
          </w:rPr>
          <w:t xml:space="preserve">https://doi.org/dmpq6x</w:t>
        </w:r>
      </w:hyperlink>
    </w:p>
    <w:bookmarkEnd w:id="341"/>
    <w:bookmarkStart w:id="343"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42">
        <w:r>
          <w:rPr>
            <w:rStyle w:val="Hyperlink"/>
          </w:rPr>
          <w:t xml:space="preserve">http://www.ssrn.com/abstract=2319260</w:t>
        </w:r>
      </w:hyperlink>
    </w:p>
    <w:bookmarkEnd w:id="343"/>
    <w:bookmarkStart w:id="345"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44">
        <w:r>
          <w:rPr>
            <w:rStyle w:val="Hyperlink"/>
          </w:rPr>
          <w:t xml:space="preserve">https://doi.org/d3jsr8</w:t>
        </w:r>
      </w:hyperlink>
    </w:p>
    <w:bookmarkEnd w:id="345"/>
    <w:bookmarkStart w:id="347"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46">
        <w:r>
          <w:rPr>
            <w:rStyle w:val="Hyperlink"/>
          </w:rPr>
          <w:t xml:space="preserve">https://doi.org/d3p92r</w:t>
        </w:r>
      </w:hyperlink>
    </w:p>
    <w:bookmarkEnd w:id="347"/>
    <w:bookmarkStart w:id="349"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48">
        <w:r>
          <w:rPr>
            <w:rStyle w:val="Hyperlink"/>
          </w:rPr>
          <w:t xml:space="preserve">https://doi.org/10.2139/ssrn.3595409</w:t>
        </w:r>
      </w:hyperlink>
    </w:p>
    <w:bookmarkEnd w:id="349"/>
    <w:bookmarkStart w:id="351"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50">
        <w:r>
          <w:rPr>
            <w:rStyle w:val="Hyperlink"/>
          </w:rPr>
          <w:t xml:space="preserve">https://doi.org/gf33wh</w:t>
        </w:r>
      </w:hyperlink>
    </w:p>
    <w:bookmarkEnd w:id="351"/>
    <w:bookmarkStart w:id="353"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52">
        <w:r>
          <w:rPr>
            <w:rStyle w:val="Hyperlink"/>
          </w:rPr>
          <w:t xml:space="preserve">https://doi.org/dfjq7n</w:t>
        </w:r>
      </w:hyperlink>
    </w:p>
    <w:bookmarkEnd w:id="353"/>
    <w:bookmarkStart w:id="355"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54">
        <w:r>
          <w:rPr>
            <w:rStyle w:val="Hyperlink"/>
          </w:rPr>
          <w:t xml:space="preserve">https://doi.org/cjhp6t</w:t>
        </w:r>
      </w:hyperlink>
    </w:p>
    <w:bookmarkEnd w:id="355"/>
    <w:bookmarkStart w:id="357"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56">
        <w:r>
          <w:rPr>
            <w:rStyle w:val="Hyperlink"/>
          </w:rPr>
          <w:t xml:space="preserve">https://doi.org/cfd4pb</w:t>
        </w:r>
      </w:hyperlink>
    </w:p>
    <w:bookmarkEnd w:id="357"/>
    <w:bookmarkStart w:id="359"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58">
        <w:r>
          <w:rPr>
            <w:rStyle w:val="Hyperlink"/>
          </w:rPr>
          <w:t xml:space="preserve">https://doi.org/cw729v</w:t>
        </w:r>
      </w:hyperlink>
      <w:r>
        <w:t xml:space="preserve"> </w:t>
      </w:r>
      <w:r>
        <w:t xml:space="preserve">(Original work published 1738)</w:t>
      </w:r>
    </w:p>
    <w:bookmarkEnd w:id="359"/>
    <w:bookmarkStart w:id="361"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60">
        <w:r>
          <w:rPr>
            <w:rStyle w:val="Hyperlink"/>
          </w:rPr>
          <w:t xml:space="preserve">https://doi.org/gjscs7</w:t>
        </w:r>
      </w:hyperlink>
    </w:p>
    <w:bookmarkEnd w:id="361"/>
    <w:bookmarkStart w:id="363" w:name="ref-bettis2017"/>
    <w:p>
      <w:pPr>
        <w:pStyle w:val="Bibliography"/>
      </w:pPr>
      <w:r>
        <w:t xml:space="preserve">Bettis, R. A. (2017). Organizationally</w:t>
      </w:r>
      <w:r>
        <w:t xml:space="preserve"> </w:t>
      </w:r>
      <w:r>
        <w:t xml:space="preserve">Intractable Decision Problems</w:t>
      </w:r>
      <w:r>
        <w:t xml:space="preserve"> </w:t>
      </w:r>
      <w:r>
        <w:t xml:space="preserve">and the</w:t>
      </w:r>
      <w:r>
        <w:t xml:space="preserve"> </w:t>
      </w:r>
      <w:r>
        <w:t xml:space="preserve">Intellectual Virtues</w:t>
      </w:r>
      <w:r>
        <w:t xml:space="preserve"> </w:t>
      </w:r>
      <w:r>
        <w:t xml:space="preserve">of</w:t>
      </w:r>
      <w:r>
        <w:t xml:space="preserve"> </w:t>
      </w:r>
      <w:r>
        <w:t xml:space="preserve">Heuristics</w:t>
      </w:r>
      <w:r>
        <w:t xml:space="preserve">.</w:t>
      </w:r>
      <w:r>
        <w:t xml:space="preserve"> </w:t>
      </w:r>
      <w:r>
        <w:rPr>
          <w:iCs/>
          <w:i/>
        </w:rPr>
        <w:t xml:space="preserve">Journal of Management</w:t>
      </w:r>
      <w:r>
        <w:t xml:space="preserve">,</w:t>
      </w:r>
      <w:r>
        <w:t xml:space="preserve"> </w:t>
      </w:r>
      <w:r>
        <w:rPr>
          <w:iCs/>
          <w:i/>
        </w:rPr>
        <w:t xml:space="preserve">43</w:t>
      </w:r>
      <w:r>
        <w:t xml:space="preserve">(8), 2620–2637.</w:t>
      </w:r>
      <w:r>
        <w:t xml:space="preserve"> </w:t>
      </w:r>
      <w:hyperlink r:id="rId362">
        <w:r>
          <w:rPr>
            <w:rStyle w:val="Hyperlink"/>
          </w:rPr>
          <w:t xml:space="preserve">https://doi.org/gf2r6w</w:t>
        </w:r>
      </w:hyperlink>
    </w:p>
    <w:bookmarkEnd w:id="363"/>
    <w:bookmarkStart w:id="365"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364">
        <w:r>
          <w:rPr>
            <w:rStyle w:val="Hyperlink"/>
          </w:rPr>
          <w:t xml:space="preserve">https://www.mckinsey.com/business-functions/strategy-and-corporate-finance/our-insights/avoiding-the-quicksand</w:t>
        </w:r>
      </w:hyperlink>
    </w:p>
    <w:bookmarkEnd w:id="365"/>
    <w:bookmarkStart w:id="367"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66">
        <w:r>
          <w:rPr>
            <w:rStyle w:val="Hyperlink"/>
          </w:rPr>
          <w:t xml:space="preserve">https://doi.org/gjscst</w:t>
        </w:r>
      </w:hyperlink>
    </w:p>
    <w:bookmarkEnd w:id="367"/>
    <w:bookmarkStart w:id="369"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68">
        <w:r>
          <w:rPr>
            <w:rStyle w:val="Hyperlink"/>
          </w:rPr>
          <w:t xml:space="preserve">https://doi.org/c32d9k</w:t>
        </w:r>
      </w:hyperlink>
    </w:p>
    <w:bookmarkEnd w:id="369"/>
    <w:bookmarkStart w:id="370"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70"/>
    <w:bookmarkStart w:id="371"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71"/>
    <w:bookmarkStart w:id="373" w:name="ref-boyd2021"/>
    <w:p>
      <w:pPr>
        <w:pStyle w:val="Bibliography"/>
      </w:pPr>
      <w:r>
        <w:t xml:space="preserve">Boyd, T. (2021, June 3).</w:t>
      </w:r>
      <w:r>
        <w:t xml:space="preserve"> </w:t>
      </w:r>
      <w:r>
        <w:rPr>
          <w:iCs/>
          <w:i/>
        </w:rPr>
        <w:t xml:space="preserve">Wesfarmers</w:t>
      </w:r>
      <w:r>
        <w:rPr>
          <w:iCs/>
          <w:i/>
        </w:rPr>
        <w:t xml:space="preserve"> </w:t>
      </w:r>
      <w:r>
        <w:rPr>
          <w:iCs/>
          <w:i/>
        </w:rPr>
        <w:t xml:space="preserve">CEO</w:t>
      </w:r>
      <w:r>
        <w:rPr>
          <w:iCs/>
          <w:i/>
        </w:rPr>
        <w:t xml:space="preserve"> </w:t>
      </w:r>
      <w:r>
        <w:rPr>
          <w:iCs/>
          <w:i/>
        </w:rPr>
        <w:t xml:space="preserve">proves his worth</w:t>
      </w:r>
      <w:r>
        <w:t xml:space="preserve">.</w:t>
      </w:r>
      <w:r>
        <w:t xml:space="preserve"> </w:t>
      </w:r>
      <w:r>
        <w:t xml:space="preserve">Australian Financial Review</w:t>
      </w:r>
      <w:r>
        <w:t xml:space="preserve">.</w:t>
      </w:r>
      <w:r>
        <w:t xml:space="preserve"> </w:t>
      </w:r>
      <w:hyperlink r:id="rId372">
        <w:r>
          <w:rPr>
            <w:rStyle w:val="Hyperlink"/>
          </w:rPr>
          <w:t xml:space="preserve">https://www.afr.com/chanticleer/wesfarmers-ceo-proves-his-worth-20210603-p57xmq</w:t>
        </w:r>
      </w:hyperlink>
    </w:p>
    <w:bookmarkEnd w:id="373"/>
    <w:bookmarkStart w:id="375"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74">
        <w:r>
          <w:rPr>
            <w:rStyle w:val="Hyperlink"/>
          </w:rPr>
          <w:t xml:space="preserve">https://doi.org/10.4135/9781452257044.n81</w:t>
        </w:r>
      </w:hyperlink>
    </w:p>
    <w:bookmarkEnd w:id="375"/>
    <w:bookmarkStart w:id="377"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76">
        <w:r>
          <w:rPr>
            <w:rStyle w:val="Hyperlink"/>
          </w:rPr>
          <w:t xml:space="preserve">https://etd.ohiolink.edu/apexprod/rws_etd/send_file/send?accession=miami1304352729</w:t>
        </w:r>
      </w:hyperlink>
    </w:p>
    <w:bookmarkEnd w:id="377"/>
    <w:bookmarkStart w:id="379"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78">
        <w:r>
          <w:rPr>
            <w:rStyle w:val="Hyperlink"/>
          </w:rPr>
          <w:t xml:space="preserve">https://doi.org/10.1007/978-1-4471-2804-5_6</w:t>
        </w:r>
      </w:hyperlink>
    </w:p>
    <w:bookmarkEnd w:id="379"/>
    <w:bookmarkStart w:id="381"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380">
        <w:r>
          <w:rPr>
            <w:rStyle w:val="Hyperlink"/>
          </w:rPr>
          <w:t xml:space="preserve">https://doi.org/gjscqv</w:t>
        </w:r>
      </w:hyperlink>
    </w:p>
    <w:bookmarkEnd w:id="381"/>
    <w:bookmarkStart w:id="383"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382">
        <w:r>
          <w:rPr>
            <w:rStyle w:val="Hyperlink"/>
          </w:rPr>
          <w:t xml:space="preserve">https://doi.org/dsvjgf</w:t>
        </w:r>
      </w:hyperlink>
    </w:p>
    <w:bookmarkEnd w:id="383"/>
    <w:bookmarkStart w:id="385" w:name="ref-camerer1999"/>
    <w:p>
      <w:pPr>
        <w:pStyle w:val="Bibliography"/>
      </w:pPr>
      <w:r>
        <w:t xml:space="preserve">Camerer, C., &amp; Lovallo, D. (1999). Overconfidence and</w:t>
      </w:r>
      <w:r>
        <w:t xml:space="preserve"> </w:t>
      </w:r>
      <w:r>
        <w:t xml:space="preserve">Excess Entry</w:t>
      </w:r>
      <w:r>
        <w:t xml:space="preserve">:</w:t>
      </w:r>
      <w:r>
        <w:t xml:space="preserve"> </w:t>
      </w:r>
      <w:r>
        <w:t xml:space="preserve">An Experimental Approach</w:t>
      </w:r>
      <w:r>
        <w:t xml:space="preserve">.</w:t>
      </w:r>
      <w:r>
        <w:t xml:space="preserve"> </w:t>
      </w:r>
      <w:r>
        <w:rPr>
          <w:iCs/>
          <w:i/>
        </w:rPr>
        <w:t xml:space="preserve">American Economic Review</w:t>
      </w:r>
      <w:r>
        <w:t xml:space="preserve">,</w:t>
      </w:r>
      <w:r>
        <w:t xml:space="preserve"> </w:t>
      </w:r>
      <w:r>
        <w:rPr>
          <w:iCs/>
          <w:i/>
        </w:rPr>
        <w:t xml:space="preserve">89</w:t>
      </w:r>
      <w:r>
        <w:t xml:space="preserve">(1), 306–318.</w:t>
      </w:r>
      <w:r>
        <w:t xml:space="preserve"> </w:t>
      </w:r>
      <w:hyperlink r:id="rId384">
        <w:r>
          <w:rPr>
            <w:rStyle w:val="Hyperlink"/>
          </w:rPr>
          <w:t xml:space="preserve">https://doi.org/bnkbkb</w:t>
        </w:r>
      </w:hyperlink>
    </w:p>
    <w:bookmarkEnd w:id="385"/>
    <w:bookmarkStart w:id="387"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386">
        <w:r>
          <w:rPr>
            <w:rStyle w:val="Hyperlink"/>
          </w:rPr>
          <w:t xml:space="preserve">https://doi.org/f4gq3w</w:t>
        </w:r>
      </w:hyperlink>
    </w:p>
    <w:bookmarkEnd w:id="387"/>
    <w:bookmarkStart w:id="389"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388">
        <w:r>
          <w:rPr>
            <w:rStyle w:val="Hyperlink"/>
          </w:rPr>
          <w:t xml:space="preserve">https://doi.org/cz55xk</w:t>
        </w:r>
      </w:hyperlink>
    </w:p>
    <w:bookmarkEnd w:id="389"/>
    <w:bookmarkStart w:id="391" w:name="ref-carvalho2021"/>
    <w:p>
      <w:pPr>
        <w:pStyle w:val="Bibliography"/>
      </w:pPr>
      <w:r>
        <w:t xml:space="preserve">Carvalho, P. F., Chen, C., &amp; Yu, C. (2021). The distributional properties of exemplars affect category learning and generalization.</w:t>
      </w:r>
      <w:r>
        <w:t xml:space="preserve"> </w:t>
      </w:r>
      <w:r>
        <w:rPr>
          <w:iCs/>
          <w:i/>
        </w:rPr>
        <w:t xml:space="preserve">Scientific Reports</w:t>
      </w:r>
      <w:r>
        <w:t xml:space="preserve">,</w:t>
      </w:r>
      <w:r>
        <w:t xml:space="preserve"> </w:t>
      </w:r>
      <w:r>
        <w:rPr>
          <w:iCs/>
          <w:i/>
        </w:rPr>
        <w:t xml:space="preserve">11</w:t>
      </w:r>
      <w:r>
        <w:t xml:space="preserve">(1, 1), 11263.</w:t>
      </w:r>
      <w:r>
        <w:t xml:space="preserve"> </w:t>
      </w:r>
      <w:hyperlink r:id="rId390">
        <w:r>
          <w:rPr>
            <w:rStyle w:val="Hyperlink"/>
          </w:rPr>
          <w:t xml:space="preserve">https://doi.org/10.1038/s41598-021-90743-0</w:t>
        </w:r>
      </w:hyperlink>
    </w:p>
    <w:bookmarkEnd w:id="391"/>
    <w:bookmarkStart w:id="393"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392">
        <w:r>
          <w:rPr>
            <w:rStyle w:val="Hyperlink"/>
          </w:rPr>
          <w:t xml:space="preserve">https://doi.org/cwdbtp</w:t>
        </w:r>
      </w:hyperlink>
    </w:p>
    <w:bookmarkEnd w:id="393"/>
    <w:bookmarkStart w:id="395" w:name="ref-champely2020"/>
    <w:p>
      <w:pPr>
        <w:pStyle w:val="Bibliography"/>
      </w:pPr>
      <w:r>
        <w:t xml:space="preserve">Champely, S. (2020).</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394">
        <w:r>
          <w:rPr>
            <w:rStyle w:val="Hyperlink"/>
          </w:rPr>
          <w:t xml:space="preserve">https://github.com/heliosdrm/pwr</w:t>
        </w:r>
      </w:hyperlink>
    </w:p>
    <w:bookmarkEnd w:id="395"/>
    <w:bookmarkStart w:id="397"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396">
        <w:r>
          <w:rPr>
            <w:rStyle w:val="Hyperlink"/>
          </w:rPr>
          <w:t xml:space="preserve">https://doi.org/fr7jw7</w:t>
        </w:r>
      </w:hyperlink>
    </w:p>
    <w:bookmarkEnd w:id="397"/>
    <w:bookmarkStart w:id="399"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398">
        <w:r>
          <w:rPr>
            <w:rStyle w:val="Hyperlink"/>
          </w:rPr>
          <w:t xml:space="preserve">https://doi.org/fhnf22</w:t>
        </w:r>
      </w:hyperlink>
    </w:p>
    <w:bookmarkEnd w:id="399"/>
    <w:bookmarkStart w:id="401" w:name="ref-clark1993"/>
    <w:p>
      <w:pPr>
        <w:pStyle w:val="Bibliography"/>
      </w:pPr>
      <w:r>
        <w:t xml:space="preserve">Clark, A., &amp; Karmilff-Smith, A. (1993). The cognizer’s innards.</w:t>
      </w:r>
      <w:r>
        <w:t xml:space="preserve"> </w:t>
      </w:r>
      <w:r>
        <w:rPr>
          <w:iCs/>
          <w:i/>
        </w:rPr>
        <w:t xml:space="preserve">Mind &amp; Language</w:t>
      </w:r>
      <w:r>
        <w:t xml:space="preserve">,</w:t>
      </w:r>
      <w:r>
        <w:t xml:space="preserve"> </w:t>
      </w:r>
      <w:r>
        <w:rPr>
          <w:iCs/>
          <w:i/>
        </w:rPr>
        <w:t xml:space="preserve">8</w:t>
      </w:r>
      <w:r>
        <w:t xml:space="preserve">(4), 487–519.</w:t>
      </w:r>
      <w:r>
        <w:t xml:space="preserve"> </w:t>
      </w:r>
      <w:hyperlink r:id="rId400">
        <w:r>
          <w:rPr>
            <w:rStyle w:val="Hyperlink"/>
          </w:rPr>
          <w:t xml:space="preserve">https://doi.org/csfpck</w:t>
        </w:r>
      </w:hyperlink>
    </w:p>
    <w:bookmarkEnd w:id="401"/>
    <w:bookmarkStart w:id="403"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402">
        <w:r>
          <w:rPr>
            <w:rStyle w:val="Hyperlink"/>
          </w:rPr>
          <w:t xml:space="preserve">https://doi.org/fnm876</w:t>
        </w:r>
      </w:hyperlink>
    </w:p>
    <w:bookmarkEnd w:id="403"/>
    <w:bookmarkStart w:id="405"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404">
        <w:r>
          <w:rPr>
            <w:rStyle w:val="Hyperlink"/>
          </w:rPr>
          <w:t xml:space="preserve">https://doi.org/fn9rpc</w:t>
        </w:r>
      </w:hyperlink>
    </w:p>
    <w:bookmarkEnd w:id="405"/>
    <w:bookmarkStart w:id="407"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406">
        <w:r>
          <w:rPr>
            <w:rStyle w:val="Hyperlink"/>
          </w:rPr>
          <w:t xml:space="preserve">https://doi.org/dm5gbv</w:t>
        </w:r>
      </w:hyperlink>
    </w:p>
    <w:bookmarkEnd w:id="407"/>
    <w:bookmarkStart w:id="409"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408">
        <w:r>
          <w:rPr>
            <w:rStyle w:val="Hyperlink"/>
          </w:rPr>
          <w:t xml:space="preserve">https://hbr.org/1997/11/strategy-under-uncertainty</w:t>
        </w:r>
      </w:hyperlink>
    </w:p>
    <w:bookmarkEnd w:id="409"/>
    <w:bookmarkStart w:id="410"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410"/>
    <w:bookmarkStart w:id="412" w:name="ref-cousineau2014"/>
    <w:p>
      <w:pPr>
        <w:pStyle w:val="Bibliography"/>
      </w:pPr>
      <w:r>
        <w:t xml:space="preserve">Cousineau, D., &amp; O’Brien, F. (2014). Error bars in within-subject designs: A comment on</w:t>
      </w:r>
      <w:r>
        <w:t xml:space="preserve"> </w:t>
      </w:r>
      <w:r>
        <w:t xml:space="preserve">Baguley</w:t>
      </w:r>
      <w:r>
        <w:t xml:space="preserve"> </w:t>
      </w:r>
      <w:r>
        <w:t xml:space="preserve">(2012).</w:t>
      </w:r>
      <w:r>
        <w:t xml:space="preserve"> </w:t>
      </w:r>
      <w:r>
        <w:rPr>
          <w:iCs/>
          <w:i/>
        </w:rPr>
        <w:t xml:space="preserve">Behavior Research Methods</w:t>
      </w:r>
      <w:r>
        <w:t xml:space="preserve">,</w:t>
      </w:r>
      <w:r>
        <w:t xml:space="preserve"> </w:t>
      </w:r>
      <w:r>
        <w:rPr>
          <w:iCs/>
          <w:i/>
        </w:rPr>
        <w:t xml:space="preserve">46</w:t>
      </w:r>
      <w:r>
        <w:t xml:space="preserve">(4), 1149–1151.</w:t>
      </w:r>
      <w:r>
        <w:t xml:space="preserve"> </w:t>
      </w:r>
      <w:hyperlink r:id="rId411">
        <w:r>
          <w:rPr>
            <w:rStyle w:val="Hyperlink"/>
          </w:rPr>
          <w:t xml:space="preserve">https://doi.org/f6vdsw</w:t>
        </w:r>
      </w:hyperlink>
    </w:p>
    <w:bookmarkEnd w:id="412"/>
    <w:bookmarkStart w:id="414"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413">
        <w:r>
          <w:rPr>
            <w:rStyle w:val="Hyperlink"/>
          </w:rPr>
          <w:t xml:space="preserve">https://doi.org/fm8x9b</w:t>
        </w:r>
      </w:hyperlink>
    </w:p>
    <w:bookmarkEnd w:id="414"/>
    <w:bookmarkStart w:id="416"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415">
        <w:r>
          <w:rPr>
            <w:rStyle w:val="Hyperlink"/>
          </w:rPr>
          <w:t xml:space="preserve">https://doi.org/c84dxp</w:t>
        </w:r>
      </w:hyperlink>
    </w:p>
    <w:bookmarkEnd w:id="416"/>
    <w:bookmarkStart w:id="418"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417">
        <w:r>
          <w:rPr>
            <w:rStyle w:val="Hyperlink"/>
          </w:rPr>
          <w:t xml:space="preserve">https://doi.org/bx3wpx</w:t>
        </w:r>
      </w:hyperlink>
    </w:p>
    <w:bookmarkEnd w:id="418"/>
    <w:bookmarkStart w:id="420"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419">
        <w:r>
          <w:rPr>
            <w:rStyle w:val="Hyperlink"/>
          </w:rPr>
          <w:t xml:space="preserve">https://doi.org/10.1016/S0098-3004(97)00012-5</w:t>
        </w:r>
      </w:hyperlink>
    </w:p>
    <w:bookmarkEnd w:id="420"/>
    <w:bookmarkStart w:id="422"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21">
        <w:r>
          <w:rPr>
            <w:rStyle w:val="Hyperlink"/>
          </w:rPr>
          <w:t xml:space="preserve">https://doi.org/b539tb</w:t>
        </w:r>
      </w:hyperlink>
    </w:p>
    <w:bookmarkEnd w:id="422"/>
    <w:bookmarkStart w:id="424"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23">
        <w:r>
          <w:rPr>
            <w:rStyle w:val="Hyperlink"/>
          </w:rPr>
          <w:t xml:space="preserve">http://journal.sjdm.org/jdm06133.pdf</w:t>
        </w:r>
      </w:hyperlink>
    </w:p>
    <w:bookmarkEnd w:id="424"/>
    <w:bookmarkStart w:id="426"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25">
        <w:r>
          <w:rPr>
            <w:rStyle w:val="Hyperlink"/>
          </w:rPr>
          <w:t xml:space="preserve">https://doi.org/ddgt5v</w:t>
        </w:r>
      </w:hyperlink>
    </w:p>
    <w:bookmarkEnd w:id="426"/>
    <w:bookmarkStart w:id="428"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27">
        <w:r>
          <w:rPr>
            <w:rStyle w:val="Hyperlink"/>
          </w:rPr>
          <w:t xml:space="preserve">https://doi.org/gjscsn</w:t>
        </w:r>
      </w:hyperlink>
    </w:p>
    <w:bookmarkEnd w:id="428"/>
    <w:bookmarkStart w:id="430"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29">
        <w:r>
          <w:rPr>
            <w:rStyle w:val="Hyperlink"/>
          </w:rPr>
          <w:t xml:space="preserve">https://hbr.org/1987/01/decision-making-going-forward-in-reverse</w:t>
        </w:r>
      </w:hyperlink>
    </w:p>
    <w:bookmarkEnd w:id="430"/>
    <w:bookmarkStart w:id="432"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31">
        <w:r>
          <w:rPr>
            <w:rStyle w:val="Hyperlink"/>
          </w:rPr>
          <w:t xml:space="preserve">http://journal.sjdm.org/12/12712/jdm12712.pdf</w:t>
        </w:r>
      </w:hyperlink>
    </w:p>
    <w:bookmarkEnd w:id="432"/>
    <w:bookmarkStart w:id="43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33">
        <w:r>
          <w:rPr>
            <w:rStyle w:val="Hyperlink"/>
          </w:rPr>
          <w:t xml:space="preserve">https://doi.org/ghdgv4</w:t>
        </w:r>
      </w:hyperlink>
    </w:p>
    <w:bookmarkEnd w:id="434"/>
    <w:bookmarkStart w:id="436"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35">
        <w:r>
          <w:rPr>
            <w:rStyle w:val="Hyperlink"/>
          </w:rPr>
          <w:t xml:space="preserve">http://usir.salford.ac.uk/id/eprint/9291/2/NPV_paper.pdf</w:t>
        </w:r>
      </w:hyperlink>
    </w:p>
    <w:bookmarkEnd w:id="436"/>
    <w:bookmarkStart w:id="438"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37">
        <w:r>
          <w:rPr>
            <w:rStyle w:val="Hyperlink"/>
          </w:rPr>
          <w:t xml:space="preserve">https://doi.org/gg4t2f</w:t>
        </w:r>
      </w:hyperlink>
    </w:p>
    <w:bookmarkEnd w:id="438"/>
    <w:bookmarkStart w:id="440"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39">
        <w:r>
          <w:rPr>
            <w:rStyle w:val="Hyperlink"/>
          </w:rPr>
          <w:t xml:space="preserve">https://doi.org/10.1086/256692</w:t>
        </w:r>
      </w:hyperlink>
    </w:p>
    <w:bookmarkEnd w:id="440"/>
    <w:bookmarkStart w:id="442"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441">
        <w:r>
          <w:rPr>
            <w:rStyle w:val="Hyperlink"/>
          </w:rPr>
          <w:t xml:space="preserve">https://doi.org/fmj7q3</w:t>
        </w:r>
      </w:hyperlink>
    </w:p>
    <w:bookmarkEnd w:id="442"/>
    <w:bookmarkStart w:id="444"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443">
        <w:r>
          <w:rPr>
            <w:rStyle w:val="Hyperlink"/>
          </w:rPr>
          <w:t xml:space="preserve">https://doi.org/gjscsw</w:t>
        </w:r>
      </w:hyperlink>
    </w:p>
    <w:bookmarkEnd w:id="444"/>
    <w:bookmarkStart w:id="446"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445">
        <w:r>
          <w:rPr>
            <w:rStyle w:val="Hyperlink"/>
          </w:rPr>
          <w:t xml:space="preserve">https://doi.org/10.1002/9781119204374.ch5</w:t>
        </w:r>
      </w:hyperlink>
    </w:p>
    <w:bookmarkEnd w:id="446"/>
    <w:bookmarkStart w:id="448"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447">
        <w:r>
          <w:rPr>
            <w:rStyle w:val="Hyperlink"/>
          </w:rPr>
          <w:t xml:space="preserve">https://doi.org/10.1002/9781119204374.ch6</w:t>
        </w:r>
      </w:hyperlink>
    </w:p>
    <w:bookmarkEnd w:id="448"/>
    <w:bookmarkStart w:id="450"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449">
        <w:r>
          <w:rPr>
            <w:rStyle w:val="Hyperlink"/>
          </w:rPr>
          <w:t xml:space="preserve">https://doi.org/b64gsr</w:t>
        </w:r>
      </w:hyperlink>
    </w:p>
    <w:bookmarkEnd w:id="450"/>
    <w:bookmarkStart w:id="451"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451"/>
    <w:bookmarkStart w:id="453"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452">
        <w:r>
          <w:rPr>
            <w:rStyle w:val="Hyperlink"/>
          </w:rPr>
          <w:t xml:space="preserve">https://doi.org/dw52z8</w:t>
        </w:r>
      </w:hyperlink>
    </w:p>
    <w:bookmarkEnd w:id="453"/>
    <w:bookmarkStart w:id="455"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454">
        <w:r>
          <w:rPr>
            <w:rStyle w:val="Hyperlink"/>
          </w:rPr>
          <w:t xml:space="preserve">https://doi.org/fm4rrb</w:t>
        </w:r>
      </w:hyperlink>
    </w:p>
    <w:bookmarkEnd w:id="455"/>
    <w:bookmarkStart w:id="457"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456">
        <w:r>
          <w:rPr>
            <w:rStyle w:val="Hyperlink"/>
          </w:rPr>
          <w:t xml:space="preserve">https://doi.org/b7tzks</w:t>
        </w:r>
      </w:hyperlink>
    </w:p>
    <w:bookmarkEnd w:id="457"/>
    <w:bookmarkStart w:id="459" w:name="ref-gertner1994"/>
    <w:p>
      <w:pPr>
        <w:pStyle w:val="Bibliography"/>
      </w:pPr>
      <w:r>
        <w:t xml:space="preserve">Gertner, R. H., Scharfstein, D. S., &amp; Stein, J. C. (1994). Internal</w:t>
      </w:r>
      <w:r>
        <w:t xml:space="preserve"> </w:t>
      </w:r>
      <w:r>
        <w:t xml:space="preserve">Versus External Capital Markets</w:t>
      </w:r>
      <w:r>
        <w:t xml:space="preserve">.</w:t>
      </w:r>
      <w:r>
        <w:t xml:space="preserve"> </w:t>
      </w:r>
      <w:r>
        <w:rPr>
          <w:iCs/>
          <w:i/>
        </w:rPr>
        <w:t xml:space="preserve">The Quarterly Journal of Economics</w:t>
      </w:r>
      <w:r>
        <w:t xml:space="preserve">,</w:t>
      </w:r>
      <w:r>
        <w:t xml:space="preserve"> </w:t>
      </w:r>
      <w:r>
        <w:rPr>
          <w:iCs/>
          <w:i/>
        </w:rPr>
        <w:t xml:space="preserve">109</w:t>
      </w:r>
      <w:r>
        <w:t xml:space="preserve">(4), 1211–1230.</w:t>
      </w:r>
      <w:r>
        <w:t xml:space="preserve"> </w:t>
      </w:r>
      <w:hyperlink r:id="rId458">
        <w:r>
          <w:rPr>
            <w:rStyle w:val="Hyperlink"/>
          </w:rPr>
          <w:t xml:space="preserve">https://doi.org/10.2307/2118361</w:t>
        </w:r>
      </w:hyperlink>
    </w:p>
    <w:bookmarkEnd w:id="459"/>
    <w:bookmarkStart w:id="461"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460">
        <w:r>
          <w:rPr>
            <w:rStyle w:val="Hyperlink"/>
          </w:rPr>
          <w:t xml:space="preserve">https://doi.org/d8h4qv</w:t>
        </w:r>
      </w:hyperlink>
    </w:p>
    <w:bookmarkEnd w:id="461"/>
    <w:bookmarkStart w:id="463"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462">
        <w:r>
          <w:rPr>
            <w:rStyle w:val="Hyperlink"/>
          </w:rPr>
          <w:t xml:space="preserve">https://doi.org/c7tz7x</w:t>
        </w:r>
      </w:hyperlink>
    </w:p>
    <w:bookmarkEnd w:id="463"/>
    <w:bookmarkStart w:id="465"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464">
        <w:r>
          <w:rPr>
            <w:rStyle w:val="Hyperlink"/>
          </w:rPr>
          <w:t xml:space="preserve">https://doi.org/f6q9fj</w:t>
        </w:r>
      </w:hyperlink>
    </w:p>
    <w:bookmarkEnd w:id="465"/>
    <w:bookmarkStart w:id="467"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466">
        <w:r>
          <w:rPr>
            <w:rStyle w:val="Hyperlink"/>
          </w:rPr>
          <w:t xml:space="preserve">https://doi.org/bpkbhz</w:t>
        </w:r>
      </w:hyperlink>
    </w:p>
    <w:bookmarkEnd w:id="467"/>
    <w:bookmarkStart w:id="469" w:name="ref-graham2001"/>
    <w:p>
      <w:pPr>
        <w:pStyle w:val="Bibliography"/>
      </w:pPr>
      <w:r>
        <w:t xml:space="preserve">Graham, John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468">
        <w:r>
          <w:rPr>
            <w:rStyle w:val="Hyperlink"/>
          </w:rPr>
          <w:t xml:space="preserve">https://doi.org/fpdzrj</w:t>
        </w:r>
      </w:hyperlink>
    </w:p>
    <w:bookmarkEnd w:id="469"/>
    <w:bookmarkStart w:id="471" w:name="ref-graham2015"/>
    <w:p>
      <w:pPr>
        <w:pStyle w:val="Bibliography"/>
      </w:pPr>
      <w:r>
        <w:t xml:space="preserve">Graham, John R., Harvey, C. R., &amp; Puri, M. (2015). Capital allocation and delegation of decision-making authority within firms.</w:t>
      </w:r>
      <w:r>
        <w:t xml:space="preserve"> </w:t>
      </w:r>
      <w:r>
        <w:rPr>
          <w:iCs/>
          <w:i/>
        </w:rPr>
        <w:t xml:space="preserve">Journal of Financial Economics</w:t>
      </w:r>
      <w:r>
        <w:t xml:space="preserve">,</w:t>
      </w:r>
      <w:r>
        <w:t xml:space="preserve"> </w:t>
      </w:r>
      <w:r>
        <w:rPr>
          <w:iCs/>
          <w:i/>
        </w:rPr>
        <w:t xml:space="preserve">115</w:t>
      </w:r>
      <w:r>
        <w:t xml:space="preserve">(3), 449–470.</w:t>
      </w:r>
      <w:r>
        <w:t xml:space="preserve"> </w:t>
      </w:r>
      <w:hyperlink r:id="rId470">
        <w:r>
          <w:rPr>
            <w:rStyle w:val="Hyperlink"/>
          </w:rPr>
          <w:t xml:space="preserve">https://doi.org/gfvz8d</w:t>
        </w:r>
      </w:hyperlink>
    </w:p>
    <w:bookmarkEnd w:id="471"/>
    <w:bookmarkStart w:id="473"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472">
        <w:r>
          <w:rPr>
            <w:rStyle w:val="Hyperlink"/>
          </w:rPr>
          <w:t xml:space="preserve">https://doi.org/fdh8xm</w:t>
        </w:r>
      </w:hyperlink>
    </w:p>
    <w:bookmarkEnd w:id="473"/>
    <w:bookmarkStart w:id="475"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474">
        <w:r>
          <w:rPr>
            <w:rStyle w:val="Hyperlink"/>
          </w:rPr>
          <w:t xml:space="preserve">https://doi.org/frw7xm</w:t>
        </w:r>
      </w:hyperlink>
    </w:p>
    <w:bookmarkEnd w:id="475"/>
    <w:bookmarkStart w:id="477"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476">
        <w:r>
          <w:rPr>
            <w:rStyle w:val="Hyperlink"/>
          </w:rPr>
          <w:t xml:space="preserve">https://doi.org/c7jn9k</w:t>
        </w:r>
      </w:hyperlink>
    </w:p>
    <w:bookmarkEnd w:id="477"/>
    <w:bookmarkStart w:id="479"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478">
        <w:r>
          <w:rPr>
            <w:rStyle w:val="Hyperlink"/>
          </w:rPr>
          <w:t xml:space="preserve">https://doi.org/czj8x7</w:t>
        </w:r>
      </w:hyperlink>
    </w:p>
    <w:bookmarkEnd w:id="479"/>
    <w:bookmarkStart w:id="481"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480">
        <w:r>
          <w:rPr>
            <w:rStyle w:val="Hyperlink"/>
          </w:rPr>
          <w:t xml:space="preserve">https://www.mckinsey.com/business-functions/strategy-and-corporate-finance/our-insights/how-to-put-your-money-where-your-strategy-is</w:t>
        </w:r>
      </w:hyperlink>
    </w:p>
    <w:bookmarkEnd w:id="481"/>
    <w:bookmarkStart w:id="483"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482">
        <w:r>
          <w:rPr>
            <w:rStyle w:val="Hyperlink"/>
          </w:rPr>
          <w:t xml:space="preserve">https://doi.org/db826t</w:t>
        </w:r>
      </w:hyperlink>
    </w:p>
    <w:bookmarkEnd w:id="483"/>
    <w:bookmarkStart w:id="485"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484">
        <w:r>
          <w:rPr>
            <w:rStyle w:val="Hyperlink"/>
          </w:rPr>
          <w:t xml:space="preserve">https://doi.org/gjscqw</w:t>
        </w:r>
      </w:hyperlink>
    </w:p>
    <w:bookmarkEnd w:id="485"/>
    <w:bookmarkStart w:id="487"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486">
        <w:r>
          <w:rPr>
            <w:rStyle w:val="Hyperlink"/>
          </w:rPr>
          <w:t xml:space="preserve">https://doi.org/c49fjq</w:t>
        </w:r>
      </w:hyperlink>
    </w:p>
    <w:bookmarkEnd w:id="487"/>
    <w:bookmarkStart w:id="489"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488">
        <w:r>
          <w:rPr>
            <w:rStyle w:val="Hyperlink"/>
          </w:rPr>
          <w:t xml:space="preserve">https://doi.org/gjscss</w:t>
        </w:r>
      </w:hyperlink>
    </w:p>
    <w:bookmarkEnd w:id="489"/>
    <w:bookmarkStart w:id="491"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490">
        <w:r>
          <w:rPr>
            <w:rStyle w:val="Hyperlink"/>
          </w:rPr>
          <w:t xml:space="preserve">https://doi.org/ftmd77</w:t>
        </w:r>
      </w:hyperlink>
    </w:p>
    <w:bookmarkEnd w:id="491"/>
    <w:bookmarkStart w:id="493"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492">
        <w:r>
          <w:rPr>
            <w:rStyle w:val="Hyperlink"/>
          </w:rPr>
          <w:t xml:space="preserve">https://doi.org/b274n8</w:t>
        </w:r>
      </w:hyperlink>
    </w:p>
    <w:bookmarkEnd w:id="493"/>
    <w:bookmarkStart w:id="495"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494">
        <w:r>
          <w:rPr>
            <w:rStyle w:val="Hyperlink"/>
          </w:rPr>
          <w:t xml:space="preserve">https://doi.org/10.1075/ddcs.1.08hoe</w:t>
        </w:r>
      </w:hyperlink>
    </w:p>
    <w:bookmarkEnd w:id="495"/>
    <w:bookmarkStart w:id="497"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496">
        <w:r>
          <w:rPr>
            <w:rStyle w:val="Hyperlink"/>
          </w:rPr>
          <w:t xml:space="preserve">https://doi.org/fgtwjd</w:t>
        </w:r>
      </w:hyperlink>
    </w:p>
    <w:bookmarkEnd w:id="497"/>
    <w:bookmarkStart w:id="499"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498">
        <w:r>
          <w:rPr>
            <w:rStyle w:val="Hyperlink"/>
          </w:rPr>
          <w:t xml:space="preserve">https://doi.org/gjscrd</w:t>
        </w:r>
      </w:hyperlink>
    </w:p>
    <w:bookmarkEnd w:id="499"/>
    <w:bookmarkStart w:id="501" w:name="ref-horn2005"/>
    <w:p>
      <w:pPr>
        <w:pStyle w:val="Bibliography"/>
      </w:pPr>
      <w:r>
        <w:t xml:space="preserve">Horn, J. T., Lovallo, D. P., &amp; Viguerie, S. P. (2005). Beating the odds in market entry.</w:t>
      </w:r>
      <w:r>
        <w:t xml:space="preserve"> </w:t>
      </w:r>
      <w:r>
        <w:rPr>
          <w:iCs/>
          <w:i/>
        </w:rPr>
        <w:t xml:space="preserve">McKinsey Quarterly</w:t>
      </w:r>
      <w:r>
        <w:t xml:space="preserve">,</w:t>
      </w:r>
      <w:r>
        <w:t xml:space="preserve"> </w:t>
      </w:r>
      <w:r>
        <w:rPr>
          <w:iCs/>
          <w:i/>
        </w:rPr>
        <w:t xml:space="preserve">4</w:t>
      </w:r>
      <w:r>
        <w:t xml:space="preserve">.</w:t>
      </w:r>
      <w:r>
        <w:t xml:space="preserve"> </w:t>
      </w:r>
      <w:hyperlink r:id="rId500">
        <w:r>
          <w:rPr>
            <w:rStyle w:val="Hyperlink"/>
          </w:rPr>
          <w:t xml:space="preserve">https://www.mckinsey.com/business-functions/strategy-and-corporate-finance/our-insights/hidden-flaws-in-strategy</w:t>
        </w:r>
      </w:hyperlink>
    </w:p>
    <w:bookmarkEnd w:id="501"/>
    <w:bookmarkStart w:id="503"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502">
        <w:r>
          <w:rPr>
            <w:rStyle w:val="Hyperlink"/>
          </w:rPr>
          <w:t xml:space="preserve">http://citeseerx.ist.psu.edu/viewdoc/download?doi=10.1.1.725.6516&amp;rep=rep1&amp;type=pdf</w:t>
        </w:r>
      </w:hyperlink>
    </w:p>
    <w:bookmarkEnd w:id="503"/>
    <w:bookmarkStart w:id="505"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504">
        <w:r>
          <w:rPr>
            <w:rStyle w:val="Hyperlink"/>
          </w:rPr>
          <w:t xml:space="preserve">https://doi.org/gjscrf</w:t>
        </w:r>
      </w:hyperlink>
    </w:p>
    <w:bookmarkEnd w:id="505"/>
    <w:bookmarkStart w:id="507"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506">
        <w:r>
          <w:rPr>
            <w:rStyle w:val="Hyperlink"/>
          </w:rPr>
          <w:t xml:space="preserve">https://doi.org/dm3fvc</w:t>
        </w:r>
      </w:hyperlink>
    </w:p>
    <w:bookmarkEnd w:id="507"/>
    <w:bookmarkStart w:id="509"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508">
        <w:r>
          <w:rPr>
            <w:rStyle w:val="Hyperlink"/>
          </w:rPr>
          <w:t xml:space="preserve">https://doi.org/f3tvsd</w:t>
        </w:r>
      </w:hyperlink>
    </w:p>
    <w:bookmarkEnd w:id="509"/>
    <w:bookmarkStart w:id="511"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510">
        <w:r>
          <w:rPr>
            <w:rStyle w:val="Hyperlink"/>
          </w:rPr>
          <w:t xml:space="preserve">https://doi.org/10.31234/osf.io/r5pmj</w:t>
        </w:r>
      </w:hyperlink>
    </w:p>
    <w:bookmarkEnd w:id="511"/>
    <w:bookmarkStart w:id="513"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512">
        <w:r>
          <w:rPr>
            <w:rStyle w:val="Hyperlink"/>
          </w:rPr>
          <w:t xml:space="preserve">https://doi.org/bgb3qs</w:t>
        </w:r>
      </w:hyperlink>
    </w:p>
    <w:bookmarkEnd w:id="513"/>
    <w:bookmarkStart w:id="515"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514">
        <w:r>
          <w:rPr>
            <w:rStyle w:val="Hyperlink"/>
          </w:rPr>
          <w:t xml:space="preserve">https://doi.org/czwknv</w:t>
        </w:r>
      </w:hyperlink>
    </w:p>
    <w:bookmarkEnd w:id="515"/>
    <w:bookmarkStart w:id="517"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516">
        <w:r>
          <w:rPr>
            <w:rStyle w:val="Hyperlink"/>
          </w:rPr>
          <w:t xml:space="preserve">https://doi.org/df8kvd</w:t>
        </w:r>
      </w:hyperlink>
    </w:p>
    <w:bookmarkEnd w:id="517"/>
    <w:bookmarkStart w:id="519"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518">
        <w:r>
          <w:rPr>
            <w:rStyle w:val="Hyperlink"/>
          </w:rPr>
          <w:t xml:space="preserve">https://doi.org/b5gfrt</w:t>
        </w:r>
      </w:hyperlink>
    </w:p>
    <w:bookmarkEnd w:id="519"/>
    <w:bookmarkStart w:id="521"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520">
        <w:r>
          <w:rPr>
            <w:rStyle w:val="Hyperlink"/>
          </w:rPr>
          <w:t xml:space="preserve">https://doi.org/c8vntn</w:t>
        </w:r>
      </w:hyperlink>
    </w:p>
    <w:bookmarkEnd w:id="521"/>
    <w:bookmarkStart w:id="523"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522">
        <w:r>
          <w:rPr>
            <w:rStyle w:val="Hyperlink"/>
          </w:rPr>
          <w:t xml:space="preserve">https://doi.org/g98</w:t>
        </w:r>
      </w:hyperlink>
    </w:p>
    <w:bookmarkEnd w:id="523"/>
    <w:bookmarkStart w:id="525"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524">
        <w:r>
          <w:rPr>
            <w:rStyle w:val="Hyperlink"/>
          </w:rPr>
          <w:t xml:space="preserve">https://doi.org/gghfzn</w:t>
        </w:r>
      </w:hyperlink>
    </w:p>
    <w:bookmarkEnd w:id="525"/>
    <w:bookmarkStart w:id="527"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26">
        <w:r>
          <w:rPr>
            <w:rStyle w:val="Hyperlink"/>
          </w:rPr>
          <w:t xml:space="preserve">https://www.investopedia.com/terms/o/organizational-structure.asp</w:t>
        </w:r>
      </w:hyperlink>
    </w:p>
    <w:bookmarkEnd w:id="527"/>
    <w:bookmarkStart w:id="529"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28">
        <w:r>
          <w:rPr>
            <w:rStyle w:val="Hyperlink"/>
          </w:rPr>
          <w:t xml:space="preserve">https://doi.org/bqqkt4</w:t>
        </w:r>
      </w:hyperlink>
    </w:p>
    <w:bookmarkEnd w:id="529"/>
    <w:bookmarkStart w:id="531"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30">
        <w:r>
          <w:rPr>
            <w:rStyle w:val="Hyperlink"/>
          </w:rPr>
          <w:t xml:space="preserve">https://doi.org/dkr96j</w:t>
        </w:r>
      </w:hyperlink>
    </w:p>
    <w:bookmarkEnd w:id="531"/>
    <w:bookmarkStart w:id="533"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32">
        <w:r>
          <w:rPr>
            <w:rStyle w:val="Hyperlink"/>
          </w:rPr>
          <w:t xml:space="preserve">https://doi.org/f3m63m</w:t>
        </w:r>
      </w:hyperlink>
    </w:p>
    <w:bookmarkEnd w:id="533"/>
    <w:bookmarkStart w:id="535"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34">
        <w:r>
          <w:rPr>
            <w:rStyle w:val="Hyperlink"/>
          </w:rPr>
          <w:t xml:space="preserve">http://journal.sjdm.org/12/121229/jdm121229.pdf</w:t>
        </w:r>
      </w:hyperlink>
    </w:p>
    <w:bookmarkEnd w:id="535"/>
    <w:bookmarkStart w:id="537"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536">
        <w:r>
          <w:rPr>
            <w:rStyle w:val="Hyperlink"/>
          </w:rPr>
          <w:t xml:space="preserve">https://doi.org/bbrvhd</w:t>
        </w:r>
      </w:hyperlink>
    </w:p>
    <w:bookmarkEnd w:id="537"/>
    <w:bookmarkStart w:id="539"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538">
        <w:r>
          <w:rPr>
            <w:rStyle w:val="Hyperlink"/>
          </w:rPr>
          <w:t xml:space="preserve">https://doi.org/fwmwjs</w:t>
        </w:r>
      </w:hyperlink>
    </w:p>
    <w:bookmarkEnd w:id="539"/>
    <w:bookmarkStart w:id="541"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540">
        <w:r>
          <w:rPr>
            <w:rStyle w:val="Hyperlink"/>
          </w:rPr>
          <w:t xml:space="preserve">https://doi.org/gjspz9</w:t>
        </w:r>
      </w:hyperlink>
    </w:p>
    <w:bookmarkEnd w:id="541"/>
    <w:bookmarkStart w:id="543"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542">
        <w:r>
          <w:rPr>
            <w:rStyle w:val="Hyperlink"/>
          </w:rPr>
          <w:t xml:space="preserve">https://www.mckinsey.com/business-functions/strategy-and-corporate-finance/our-insights/overcoming-a-bias-against-risk</w:t>
        </w:r>
      </w:hyperlink>
    </w:p>
    <w:bookmarkEnd w:id="543"/>
    <w:bookmarkStart w:id="545"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544">
        <w:r>
          <w:rPr>
            <w:rStyle w:val="Hyperlink"/>
          </w:rPr>
          <w:t xml:space="preserve">https://www.mckinsey.com/business-functions/strategy-and-corporate-finance/our-insights/should-assessing-financial-similarity-be-part-of-your-corporate-portfolio-strategy</w:t>
        </w:r>
      </w:hyperlink>
    </w:p>
    <w:bookmarkEnd w:id="545"/>
    <w:bookmarkStart w:id="547"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546">
        <w:r>
          <w:rPr>
            <w:rStyle w:val="Hyperlink"/>
          </w:rPr>
          <w:t xml:space="preserve">https://doi.org/bq4hvm</w:t>
        </w:r>
      </w:hyperlink>
    </w:p>
    <w:bookmarkEnd w:id="547"/>
    <w:bookmarkStart w:id="549"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548">
        <w:r>
          <w:rPr>
            <w:rStyle w:val="Hyperlink"/>
          </w:rPr>
          <w:t xml:space="preserve">http://dspace.library.uu.nl/handle/1874/367380</w:t>
        </w:r>
      </w:hyperlink>
    </w:p>
    <w:bookmarkEnd w:id="549"/>
    <w:bookmarkStart w:id="551"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550">
        <w:r>
          <w:rPr>
            <w:rStyle w:val="Hyperlink"/>
          </w:rPr>
          <w:t xml:space="preserve">https://doi.org/gjvc63</w:t>
        </w:r>
      </w:hyperlink>
    </w:p>
    <w:bookmarkEnd w:id="551"/>
    <w:bookmarkStart w:id="553"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552">
        <w:r>
          <w:rPr>
            <w:rStyle w:val="Hyperlink"/>
          </w:rPr>
          <w:t xml:space="preserve">https://doi.org/10.31234/osf.io/baxsf</w:t>
        </w:r>
      </w:hyperlink>
    </w:p>
    <w:bookmarkEnd w:id="553"/>
    <w:bookmarkStart w:id="555"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554">
        <w:r>
          <w:rPr>
            <w:rStyle w:val="Hyperlink"/>
          </w:rPr>
          <w:t xml:space="preserve">https://doi.org/gdj7s9</w:t>
        </w:r>
      </w:hyperlink>
    </w:p>
    <w:bookmarkEnd w:id="555"/>
    <w:bookmarkStart w:id="557" w:name="ref-landau2021"/>
    <w:p>
      <w:pPr>
        <w:pStyle w:val="Bibliography"/>
      </w:pPr>
      <w:r>
        <w:t xml:space="preserve">Landau, W. M. (2021). The targets</w:t>
      </w:r>
      <w:r>
        <w:t xml:space="preserve"> </w:t>
      </w:r>
      <w:r>
        <w:t xml:space="preserve">R</w:t>
      </w:r>
      <w:r>
        <w:t xml:space="preserve"> </w:t>
      </w:r>
      <w:r>
        <w:t xml:space="preserve">package: A dynamic</w:t>
      </w:r>
      <w:r>
        <w:t xml:space="preserve"> </w:t>
      </w:r>
      <w:r>
        <w:t xml:space="preserve">Make</w:t>
      </w:r>
      <w:r>
        <w:t xml:space="preserve">-like function-oriented pipeline toolkit for reproducibility and high-performance computing.</w:t>
      </w:r>
      <w:r>
        <w:t xml:space="preserve"> </w:t>
      </w:r>
      <w:r>
        <w:rPr>
          <w:iCs/>
          <w:i/>
        </w:rPr>
        <w:t xml:space="preserve">Journal of Open Source Software</w:t>
      </w:r>
      <w:r>
        <w:t xml:space="preserve">,</w:t>
      </w:r>
      <w:r>
        <w:t xml:space="preserve"> </w:t>
      </w:r>
      <w:r>
        <w:rPr>
          <w:iCs/>
          <w:i/>
        </w:rPr>
        <w:t xml:space="preserve">6</w:t>
      </w:r>
      <w:r>
        <w:t xml:space="preserve">(57), 2959.</w:t>
      </w:r>
      <w:r>
        <w:t xml:space="preserve"> </w:t>
      </w:r>
      <w:hyperlink r:id="rId556">
        <w:r>
          <w:rPr>
            <w:rStyle w:val="Hyperlink"/>
          </w:rPr>
          <w:t xml:space="preserve">https://doi.org/ghwrqs</w:t>
        </w:r>
      </w:hyperlink>
    </w:p>
    <w:bookmarkEnd w:id="557"/>
    <w:bookmarkStart w:id="559" w:name="ref-lang1994"/>
    <w:p>
      <w:pPr>
        <w:pStyle w:val="Bibliography"/>
      </w:pPr>
      <w:r>
        <w:t xml:space="preserve">Lang, L. H. P., &amp; Stulz, R. M. (1994). Tobin’s q,</w:t>
      </w:r>
      <w:r>
        <w:t xml:space="preserve"> </w:t>
      </w:r>
      <w:r>
        <w:t xml:space="preserve">Corporate Diversification</w:t>
      </w:r>
      <w:r>
        <w:t xml:space="preserve">, and</w:t>
      </w:r>
      <w:r>
        <w:t xml:space="preserve"> </w:t>
      </w:r>
      <w:r>
        <w:t xml:space="preserve">Firm Performance</w:t>
      </w:r>
      <w:r>
        <w:t xml:space="preserve">.</w:t>
      </w:r>
      <w:r>
        <w:t xml:space="preserve"> </w:t>
      </w:r>
      <w:r>
        <w:rPr>
          <w:iCs/>
          <w:i/>
        </w:rPr>
        <w:t xml:space="preserve">Journal of Political Economy</w:t>
      </w:r>
      <w:r>
        <w:t xml:space="preserve">,</w:t>
      </w:r>
      <w:r>
        <w:t xml:space="preserve"> </w:t>
      </w:r>
      <w:r>
        <w:rPr>
          <w:iCs/>
          <w:i/>
        </w:rPr>
        <w:t xml:space="preserve">102</w:t>
      </w:r>
      <w:r>
        <w:t xml:space="preserve">(6), 1248–1280.</w:t>
      </w:r>
      <w:r>
        <w:t xml:space="preserve"> </w:t>
      </w:r>
      <w:hyperlink r:id="rId558">
        <w:r>
          <w:rPr>
            <w:rStyle w:val="Hyperlink"/>
          </w:rPr>
          <w:t xml:space="preserve">https://doi.org/dgjvg3</w:t>
        </w:r>
      </w:hyperlink>
    </w:p>
    <w:bookmarkEnd w:id="559"/>
    <w:bookmarkStart w:id="561"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560">
        <w:r>
          <w:rPr>
            <w:rStyle w:val="Hyperlink"/>
          </w:rPr>
          <w:t xml:space="preserve">https://doi.org/bhghpg</w:t>
        </w:r>
      </w:hyperlink>
    </w:p>
    <w:bookmarkEnd w:id="561"/>
    <w:bookmarkStart w:id="563"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562">
        <w:r>
          <w:rPr>
            <w:rStyle w:val="Hyperlink"/>
          </w:rPr>
          <w:t xml:space="preserve">https://doi.org/fcfk69</w:t>
        </w:r>
      </w:hyperlink>
    </w:p>
    <w:bookmarkEnd w:id="563"/>
    <w:bookmarkStart w:id="565"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564">
        <w:r>
          <w:rPr>
            <w:rStyle w:val="Hyperlink"/>
          </w:rPr>
          <w:t xml:space="preserve">https://apps.dtic.mil/sti/citations/ADA523694</w:t>
        </w:r>
      </w:hyperlink>
    </w:p>
    <w:bookmarkEnd w:id="565"/>
    <w:bookmarkStart w:id="567"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566">
        <w:r>
          <w:rPr>
            <w:rStyle w:val="Hyperlink"/>
          </w:rPr>
          <w:t xml:space="preserve">https://doi.org/fq9fww</w:t>
        </w:r>
      </w:hyperlink>
    </w:p>
    <w:bookmarkEnd w:id="567"/>
    <w:bookmarkStart w:id="569"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568">
        <w:r>
          <w:rPr>
            <w:rStyle w:val="Hyperlink"/>
          </w:rPr>
          <w:t xml:space="preserve">https://doi.org/cz6phv</w:t>
        </w:r>
      </w:hyperlink>
    </w:p>
    <w:bookmarkEnd w:id="569"/>
    <w:bookmarkStart w:id="571" w:name="ref-liebeskind2000"/>
    <w:p>
      <w:pPr>
        <w:pStyle w:val="Bibliography"/>
      </w:pPr>
      <w:r>
        <w:t xml:space="preserve">Liebeskind, J. P. (2000). Internal</w:t>
      </w:r>
      <w:r>
        <w:t xml:space="preserve"> </w:t>
      </w:r>
      <w:r>
        <w:t xml:space="preserve">Capital Markets</w:t>
      </w:r>
      <w:r>
        <w:t xml:space="preserve">:</w:t>
      </w:r>
      <w:r>
        <w:t xml:space="preserve"> </w:t>
      </w:r>
      <w:r>
        <w:t xml:space="preserve">Benefits</w:t>
      </w:r>
      <w:r>
        <w:t xml:space="preserve">,</w:t>
      </w:r>
      <w:r>
        <w:t xml:space="preserve"> </w:t>
      </w:r>
      <w:r>
        <w:t xml:space="preserve">Costs</w:t>
      </w:r>
      <w:r>
        <w:t xml:space="preserve">, and</w:t>
      </w:r>
      <w:r>
        <w:t xml:space="preserve"> </w:t>
      </w:r>
      <w:r>
        <w:t xml:space="preserve">Organizational Arrangements</w:t>
      </w:r>
      <w:r>
        <w:t xml:space="preserve">.</w:t>
      </w:r>
      <w:r>
        <w:t xml:space="preserve"> </w:t>
      </w:r>
      <w:r>
        <w:rPr>
          <w:iCs/>
          <w:i/>
        </w:rPr>
        <w:t xml:space="preserve">Organization Science</w:t>
      </w:r>
      <w:r>
        <w:t xml:space="preserve">,</w:t>
      </w:r>
      <w:r>
        <w:t xml:space="preserve"> </w:t>
      </w:r>
      <w:r>
        <w:rPr>
          <w:iCs/>
          <w:i/>
        </w:rPr>
        <w:t xml:space="preserve">11</w:t>
      </w:r>
      <w:r>
        <w:t xml:space="preserve">(1), 58–76.</w:t>
      </w:r>
      <w:r>
        <w:t xml:space="preserve"> </w:t>
      </w:r>
      <w:hyperlink r:id="rId570">
        <w:r>
          <w:rPr>
            <w:rStyle w:val="Hyperlink"/>
          </w:rPr>
          <w:t xml:space="preserve">https://doi.org/dkmq6t</w:t>
        </w:r>
      </w:hyperlink>
    </w:p>
    <w:bookmarkEnd w:id="571"/>
    <w:bookmarkStart w:id="573"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572">
        <w:r>
          <w:rPr>
            <w:rStyle w:val="Hyperlink"/>
          </w:rPr>
          <w:t xml:space="preserve">https://doi.org/b8p3gf</w:t>
        </w:r>
      </w:hyperlink>
    </w:p>
    <w:bookmarkEnd w:id="573"/>
    <w:bookmarkStart w:id="575"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574">
        <w:r>
          <w:rPr>
            <w:rStyle w:val="Hyperlink"/>
          </w:rPr>
          <w:t xml:space="preserve">https://doi.org/gd589v</w:t>
        </w:r>
      </w:hyperlink>
    </w:p>
    <w:bookmarkEnd w:id="575"/>
    <w:bookmarkStart w:id="577"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576">
        <w:r>
          <w:rPr>
            <w:rStyle w:val="Hyperlink"/>
          </w:rPr>
          <w:t xml:space="preserve">https://doi.org/gffggq</w:t>
        </w:r>
      </w:hyperlink>
    </w:p>
    <w:bookmarkEnd w:id="577"/>
    <w:bookmarkStart w:id="579"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578">
        <w:r>
          <w:rPr>
            <w:rStyle w:val="Hyperlink"/>
          </w:rPr>
          <w:t xml:space="preserve">https://doi.org/d5p9kw</w:t>
        </w:r>
      </w:hyperlink>
    </w:p>
    <w:bookmarkEnd w:id="579"/>
    <w:bookmarkStart w:id="581"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580">
        <w:r>
          <w:rPr>
            <w:rStyle w:val="Hyperlink"/>
          </w:rPr>
          <w:t xml:space="preserve">https://doi.org/gjscr7</w:t>
        </w:r>
      </w:hyperlink>
    </w:p>
    <w:bookmarkEnd w:id="581"/>
    <w:bookmarkStart w:id="583"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582">
        <w:r>
          <w:rPr>
            <w:rStyle w:val="Hyperlink"/>
          </w:rPr>
          <w:t xml:space="preserve">https://doi.org/fdtw45</w:t>
        </w:r>
      </w:hyperlink>
    </w:p>
    <w:bookmarkEnd w:id="583"/>
    <w:bookmarkStart w:id="585"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584">
        <w:r>
          <w:rPr>
            <w:rStyle w:val="Hyperlink"/>
          </w:rPr>
          <w:t xml:space="preserve">https://doi.org/dnkh8m</w:t>
        </w:r>
      </w:hyperlink>
    </w:p>
    <w:bookmarkEnd w:id="585"/>
    <w:bookmarkStart w:id="586"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586"/>
    <w:bookmarkStart w:id="587"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587"/>
    <w:bookmarkStart w:id="589"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588">
        <w:r>
          <w:rPr>
            <w:rStyle w:val="Hyperlink"/>
          </w:rPr>
          <w:t xml:space="preserve">https://www.mckinsey.com/business-functions/strategy-and-corporate-finance/our-insights/is-your-budget-process-stuck-on-last-years-numbers</w:t>
        </w:r>
      </w:hyperlink>
    </w:p>
    <w:bookmarkEnd w:id="589"/>
    <w:bookmarkStart w:id="591"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590">
        <w:r>
          <w:rPr>
            <w:rStyle w:val="Hyperlink"/>
          </w:rPr>
          <w:t xml:space="preserve">https://doi.org/ftmktj</w:t>
        </w:r>
      </w:hyperlink>
    </w:p>
    <w:bookmarkEnd w:id="591"/>
    <w:bookmarkStart w:id="593"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592">
        <w:r>
          <w:rPr>
            <w:rStyle w:val="Hyperlink"/>
          </w:rPr>
          <w:t xml:space="preserve">https://doi.org/ds5q2k</w:t>
        </w:r>
      </w:hyperlink>
    </w:p>
    <w:bookmarkEnd w:id="593"/>
    <w:bookmarkStart w:id="595" w:name="ref-lyngs2019"/>
    <w:p>
      <w:pPr>
        <w:pStyle w:val="Bibliography"/>
      </w:pPr>
      <w:r>
        <w:t xml:space="preserve">Lyngs, U. (2019).</w:t>
      </w:r>
      <w:r>
        <w:t xml:space="preserve"> </w:t>
      </w:r>
      <w:r>
        <w:rPr>
          <w:iCs/>
          <w:i/>
        </w:rPr>
        <w:t xml:space="preserve">Oxforddown:</w:t>
      </w:r>
      <w:r>
        <w:rPr>
          <w:iCs/>
          <w:i/>
        </w:rPr>
        <w:t xml:space="preserve"> </w:t>
      </w:r>
      <w:r>
        <w:rPr>
          <w:iCs/>
          <w:i/>
        </w:rPr>
        <w:t xml:space="preserve">An</w:t>
      </w:r>
      <w:r>
        <w:rPr>
          <w:iCs/>
          <w:i/>
        </w:rPr>
        <w:t xml:space="preserve"> </w:t>
      </w:r>
      <w:r>
        <w:rPr>
          <w:iCs/>
          <w:i/>
        </w:rPr>
        <w:t xml:space="preserve">oxford university thesis template for r markdown</w:t>
      </w:r>
      <w:r>
        <w:t xml:space="preserve">.</w:t>
      </w:r>
      <w:r>
        <w:t xml:space="preserve"> </w:t>
      </w:r>
      <w:r>
        <w:t xml:space="preserve">GitHub</w:t>
      </w:r>
      <w:r>
        <w:t xml:space="preserve">.</w:t>
      </w:r>
      <w:r>
        <w:t xml:space="preserve"> </w:t>
      </w:r>
      <w:hyperlink r:id="rId594">
        <w:r>
          <w:rPr>
            <w:rStyle w:val="Hyperlink"/>
          </w:rPr>
          <w:t xml:space="preserve">https://doi.org/10.5281/zenodo.3484682</w:t>
        </w:r>
      </w:hyperlink>
    </w:p>
    <w:bookmarkEnd w:id="595"/>
    <w:bookmarkStart w:id="596"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596"/>
    <w:bookmarkStart w:id="598"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597">
        <w:r>
          <w:rPr>
            <w:rStyle w:val="Hyperlink"/>
          </w:rPr>
          <w:t xml:space="preserve">https://doi.org/gjscq9</w:t>
        </w:r>
      </w:hyperlink>
    </w:p>
    <w:bookmarkEnd w:id="598"/>
    <w:bookmarkStart w:id="600"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599">
        <w:r>
          <w:rPr>
            <w:rStyle w:val="Hyperlink"/>
          </w:rPr>
          <w:t xml:space="preserve">https://doi.org/f443q6</w:t>
        </w:r>
      </w:hyperlink>
    </w:p>
    <w:bookmarkEnd w:id="600"/>
    <w:bookmarkStart w:id="602"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601">
        <w:r>
          <w:rPr>
            <w:rStyle w:val="Hyperlink"/>
          </w:rPr>
          <w:t xml:space="preserve">https://doi.org/ft2phq</w:t>
        </w:r>
      </w:hyperlink>
    </w:p>
    <w:bookmarkEnd w:id="602"/>
    <w:bookmarkStart w:id="604"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603">
        <w:r>
          <w:rPr>
            <w:rStyle w:val="Hyperlink"/>
          </w:rPr>
          <w:t xml:space="preserve">https://doi.org/cqtx7q</w:t>
        </w:r>
      </w:hyperlink>
    </w:p>
    <w:bookmarkEnd w:id="604"/>
    <w:bookmarkStart w:id="606"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605">
        <w:r>
          <w:rPr>
            <w:rStyle w:val="Hyperlink"/>
          </w:rPr>
          <w:t xml:space="preserve">https://doi.org/d7b49c</w:t>
        </w:r>
      </w:hyperlink>
    </w:p>
    <w:bookmarkEnd w:id="606"/>
    <w:bookmarkStart w:id="608"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607">
        <w:r>
          <w:rPr>
            <w:rStyle w:val="Hyperlink"/>
          </w:rPr>
          <w:t xml:space="preserve">https://doi.org/c8z7r9</w:t>
        </w:r>
      </w:hyperlink>
    </w:p>
    <w:bookmarkEnd w:id="608"/>
    <w:bookmarkStart w:id="610"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609">
        <w:r>
          <w:rPr>
            <w:rStyle w:val="Hyperlink"/>
          </w:rPr>
          <w:t xml:space="preserve">https://doi.org/bhzd</w:t>
        </w:r>
      </w:hyperlink>
    </w:p>
    <w:bookmarkEnd w:id="610"/>
    <w:bookmarkStart w:id="612"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611">
        <w:r>
          <w:rPr>
            <w:rStyle w:val="Hyperlink"/>
          </w:rPr>
          <w:t xml:space="preserve">https://doi.org/dm8852</w:t>
        </w:r>
      </w:hyperlink>
    </w:p>
    <w:bookmarkEnd w:id="612"/>
    <w:bookmarkStart w:id="614"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613">
        <w:r>
          <w:rPr>
            <w:rStyle w:val="Hyperlink"/>
          </w:rPr>
          <w:t xml:space="preserve">https://doi.org/gjscsr</w:t>
        </w:r>
      </w:hyperlink>
    </w:p>
    <w:bookmarkEnd w:id="614"/>
    <w:bookmarkStart w:id="616"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615">
        <w:r>
          <w:rPr>
            <w:rStyle w:val="Hyperlink"/>
          </w:rPr>
          <w:t xml:space="preserve">https://doi.org/b22rw7</w:t>
        </w:r>
      </w:hyperlink>
    </w:p>
    <w:bookmarkEnd w:id="616"/>
    <w:bookmarkStart w:id="618" w:name="ref-meissner2015"/>
    <w:p>
      <w:pPr>
        <w:pStyle w:val="Bibliography"/>
      </w:pPr>
      <w:r>
        <w:t xml:space="preserve">Meissner, P., Sibony, O., &amp; Wulf, T. (2015). Are you ready to decide?</w:t>
      </w:r>
      <w:r>
        <w:t xml:space="preserve"> </w:t>
      </w:r>
      <w:r>
        <w:rPr>
          <w:iCs/>
          <w:i/>
        </w:rPr>
        <w:t xml:space="preserve">McKinsey Quarterly</w:t>
      </w:r>
      <w:r>
        <w:t xml:space="preserve">.</w:t>
      </w:r>
      <w:r>
        <w:t xml:space="preserve"> </w:t>
      </w:r>
      <w:hyperlink r:id="rId617">
        <w:r>
          <w:rPr>
            <w:rStyle w:val="Hyperlink"/>
          </w:rPr>
          <w:t xml:space="preserve">https://www.mckinsey.com/business-functions/strategy-and-corporate-finance/our-insights/are-you-ready-to-decide</w:t>
        </w:r>
      </w:hyperlink>
    </w:p>
    <w:bookmarkEnd w:id="618"/>
    <w:bookmarkStart w:id="620"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619">
        <w:r>
          <w:rPr>
            <w:rStyle w:val="Hyperlink"/>
          </w:rPr>
          <w:t xml:space="preserve">https://doi.org/b2t8ks</w:t>
        </w:r>
      </w:hyperlink>
    </w:p>
    <w:bookmarkEnd w:id="620"/>
    <w:bookmarkStart w:id="622"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621">
        <w:r>
          <w:rPr>
            <w:rStyle w:val="Hyperlink"/>
          </w:rPr>
          <w:t xml:space="preserve">https://doi.org/bs2pm3</w:t>
        </w:r>
      </w:hyperlink>
    </w:p>
    <w:bookmarkEnd w:id="622"/>
    <w:bookmarkStart w:id="624"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623">
        <w:r>
          <w:rPr>
            <w:rStyle w:val="Hyperlink"/>
          </w:rPr>
          <w:t xml:space="preserve">http://journal.sjdm.org/10/10422/jdm10422.pdf</w:t>
        </w:r>
      </w:hyperlink>
    </w:p>
    <w:bookmarkEnd w:id="624"/>
    <w:bookmarkStart w:id="626"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625">
        <w:r>
          <w:rPr>
            <w:rStyle w:val="Hyperlink"/>
          </w:rPr>
          <w:t xml:space="preserve">https://doi.org/cvgjp4</w:t>
        </w:r>
      </w:hyperlink>
    </w:p>
    <w:bookmarkEnd w:id="626"/>
    <w:bookmarkStart w:id="628"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627">
        <w:r>
          <w:rPr>
            <w:rStyle w:val="Hyperlink"/>
          </w:rPr>
          <w:t xml:space="preserve">https://doi.org/brg23k</w:t>
        </w:r>
      </w:hyperlink>
    </w:p>
    <w:bookmarkEnd w:id="628"/>
    <w:bookmarkStart w:id="630"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629">
        <w:r>
          <w:rPr>
            <w:rStyle w:val="Hyperlink"/>
          </w:rPr>
          <w:t xml:space="preserve">https://doi.org/gbz24d</w:t>
        </w:r>
      </w:hyperlink>
    </w:p>
    <w:bookmarkEnd w:id="630"/>
    <w:bookmarkStart w:id="632"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631">
        <w:r>
          <w:rPr>
            <w:rStyle w:val="Hyperlink"/>
          </w:rPr>
          <w:t xml:space="preserve">https://doi.org/ggrtng</w:t>
        </w:r>
      </w:hyperlink>
    </w:p>
    <w:bookmarkEnd w:id="632"/>
    <w:bookmarkStart w:id="634"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633">
        <w:r>
          <w:rPr>
            <w:rStyle w:val="Hyperlink"/>
          </w:rPr>
          <w:t xml:space="preserve">https://doi.org/fdnbmw</w:t>
        </w:r>
      </w:hyperlink>
    </w:p>
    <w:bookmarkEnd w:id="634"/>
    <w:bookmarkStart w:id="636"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635">
        <w:r>
          <w:rPr>
            <w:rStyle w:val="Hyperlink"/>
          </w:rPr>
          <w:t xml:space="preserve">https://doi.org/d2wg72</w:t>
        </w:r>
      </w:hyperlink>
    </w:p>
    <w:bookmarkEnd w:id="636"/>
    <w:bookmarkStart w:id="637"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637"/>
    <w:bookmarkStart w:id="639"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638">
        <w:r>
          <w:rPr>
            <w:rStyle w:val="Hyperlink"/>
          </w:rPr>
          <w:t xml:space="preserve">http://books.google.com?id=zCAUDAAAQBAJ</w:t>
        </w:r>
      </w:hyperlink>
      <w:r>
        <w:t xml:space="preserve"> </w:t>
      </w:r>
      <w:r>
        <w:t xml:space="preserve">(Original work published 1959)</w:t>
      </w:r>
    </w:p>
    <w:bookmarkEnd w:id="639"/>
    <w:bookmarkStart w:id="641"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640">
        <w:r>
          <w:rPr>
            <w:rStyle w:val="Hyperlink"/>
          </w:rPr>
          <w:t xml:space="preserve">http://books.google.com?id=sDSxAQAACAAJ</w:t>
        </w:r>
      </w:hyperlink>
    </w:p>
    <w:bookmarkEnd w:id="641"/>
    <w:bookmarkStart w:id="643"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642">
        <w:r>
          <w:rPr>
            <w:rStyle w:val="Hyperlink"/>
          </w:rPr>
          <w:t xml:space="preserve">http://books.google.com?id=7UqQXsQ_dj4C</w:t>
        </w:r>
      </w:hyperlink>
    </w:p>
    <w:bookmarkEnd w:id="643"/>
    <w:bookmarkStart w:id="645"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644">
        <w:r>
          <w:rPr>
            <w:rStyle w:val="Hyperlink"/>
          </w:rPr>
          <w:t xml:space="preserve">https://hbr.org/1987/05/from-competitive-advantage-to-corporate-strategy</w:t>
        </w:r>
      </w:hyperlink>
    </w:p>
    <w:bookmarkEnd w:id="645"/>
    <w:bookmarkStart w:id="647"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646">
        <w:r>
          <w:rPr>
            <w:rStyle w:val="Hyperlink"/>
          </w:rPr>
          <w:t xml:space="preserve">https://doi.org/ghhdw2</w:t>
        </w:r>
      </w:hyperlink>
    </w:p>
    <w:bookmarkEnd w:id="647"/>
    <w:bookmarkStart w:id="649"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648">
        <w:r>
          <w:rPr>
            <w:rStyle w:val="Hyperlink"/>
          </w:rPr>
          <w:t xml:space="preserve">https://doi.org/d8m8pw</w:t>
        </w:r>
      </w:hyperlink>
    </w:p>
    <w:bookmarkEnd w:id="649"/>
    <w:bookmarkStart w:id="651"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650">
        <w:r>
          <w:rPr>
            <w:rStyle w:val="Hyperlink"/>
          </w:rPr>
          <w:t xml:space="preserve">https://doi.org/c9839j</w:t>
        </w:r>
      </w:hyperlink>
    </w:p>
    <w:bookmarkEnd w:id="651"/>
    <w:bookmarkStart w:id="653"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652">
        <w:r>
          <w:rPr>
            <w:rStyle w:val="Hyperlink"/>
          </w:rPr>
          <w:t xml:space="preserve">https://doi.org/fk4rmz</w:t>
        </w:r>
      </w:hyperlink>
    </w:p>
    <w:bookmarkEnd w:id="653"/>
    <w:bookmarkStart w:id="655" w:name="ref-rajan2000"/>
    <w:p>
      <w:pPr>
        <w:pStyle w:val="Bibliography"/>
      </w:pPr>
      <w:r>
        <w:t xml:space="preserve">Rajan, R., Servaes, H., &amp; Zingales, L. (2000). The</w:t>
      </w:r>
      <w:r>
        <w:t xml:space="preserve"> </w:t>
      </w:r>
      <w:r>
        <w:t xml:space="preserve">Cost</w:t>
      </w:r>
      <w:r>
        <w:t xml:space="preserve"> </w:t>
      </w:r>
      <w:r>
        <w:t xml:space="preserve">of</w:t>
      </w:r>
      <w:r>
        <w:t xml:space="preserve"> </w:t>
      </w:r>
      <w:r>
        <w:t xml:space="preserve">Diversity</w:t>
      </w:r>
      <w:r>
        <w:t xml:space="preserve">:</w:t>
      </w:r>
      <w:r>
        <w:t xml:space="preserve"> </w:t>
      </w:r>
      <w:r>
        <w:t xml:space="preserve">The Diversification Discount</w:t>
      </w:r>
      <w:r>
        <w:t xml:space="preserve"> </w:t>
      </w:r>
      <w:r>
        <w:t xml:space="preserve">and</w:t>
      </w:r>
      <w:r>
        <w:t xml:space="preserve"> </w:t>
      </w:r>
      <w:r>
        <w:t xml:space="preserve">Inefficient Investment</w:t>
      </w:r>
      <w:r>
        <w:t xml:space="preserve">.</w:t>
      </w:r>
      <w:r>
        <w:t xml:space="preserve"> </w:t>
      </w:r>
      <w:r>
        <w:rPr>
          <w:iCs/>
          <w:i/>
        </w:rPr>
        <w:t xml:space="preserve">The Journal of Finance</w:t>
      </w:r>
      <w:r>
        <w:t xml:space="preserve">,</w:t>
      </w:r>
      <w:r>
        <w:t xml:space="preserve"> </w:t>
      </w:r>
      <w:r>
        <w:rPr>
          <w:iCs/>
          <w:i/>
        </w:rPr>
        <w:t xml:space="preserve">55</w:t>
      </w:r>
      <w:r>
        <w:t xml:space="preserve">(1), 35–80.</w:t>
      </w:r>
      <w:r>
        <w:t xml:space="preserve"> </w:t>
      </w:r>
      <w:hyperlink r:id="rId654">
        <w:r>
          <w:rPr>
            <w:rStyle w:val="Hyperlink"/>
          </w:rPr>
          <w:t xml:space="preserve">https://doi.org/bdsh6h</w:t>
        </w:r>
      </w:hyperlink>
    </w:p>
    <w:bookmarkEnd w:id="655"/>
    <w:bookmarkStart w:id="657"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656">
        <w:r>
          <w:rPr>
            <w:rStyle w:val="Hyperlink"/>
          </w:rPr>
          <w:t xml:space="preserve">https://doi.org/gjscrm</w:t>
        </w:r>
      </w:hyperlink>
    </w:p>
    <w:bookmarkEnd w:id="657"/>
    <w:bookmarkStart w:id="659"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658">
        <w:r>
          <w:rPr>
            <w:rStyle w:val="Hyperlink"/>
          </w:rPr>
          <w:t xml:space="preserve">https://doi.org/fcgvrw</w:t>
        </w:r>
      </w:hyperlink>
    </w:p>
    <w:bookmarkEnd w:id="659"/>
    <w:bookmarkStart w:id="661"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660">
        <w:r>
          <w:rPr>
            <w:rStyle w:val="Hyperlink"/>
          </w:rPr>
          <w:t xml:space="preserve">https://doi.org/dh3rmv</w:t>
        </w:r>
      </w:hyperlink>
    </w:p>
    <w:bookmarkEnd w:id="661"/>
    <w:bookmarkStart w:id="663"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662">
        <w:r>
          <w:rPr>
            <w:rStyle w:val="Hyperlink"/>
          </w:rPr>
          <w:t xml:space="preserve">https://doi.org/ctw2k6</w:t>
        </w:r>
      </w:hyperlink>
    </w:p>
    <w:bookmarkEnd w:id="663"/>
    <w:bookmarkStart w:id="665"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664">
        <w:r>
          <w:rPr>
            <w:rStyle w:val="Hyperlink"/>
          </w:rPr>
          <w:t xml:space="preserve">https://doi.org/fp2zqc</w:t>
        </w:r>
      </w:hyperlink>
    </w:p>
    <w:bookmarkEnd w:id="665"/>
    <w:bookmarkStart w:id="667"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666">
        <w:r>
          <w:rPr>
            <w:rStyle w:val="Hyperlink"/>
          </w:rPr>
          <w:t xml:space="preserve">https://doi.org/ccb67v</w:t>
        </w:r>
      </w:hyperlink>
    </w:p>
    <w:bookmarkEnd w:id="667"/>
    <w:bookmarkStart w:id="669"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668">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669"/>
    <w:bookmarkStart w:id="671"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670">
        <w:r>
          <w:rPr>
            <w:rStyle w:val="Hyperlink"/>
          </w:rPr>
          <w:t xml:space="preserve">https://doi.org/bsc6bs</w:t>
        </w:r>
      </w:hyperlink>
    </w:p>
    <w:bookmarkEnd w:id="671"/>
    <w:bookmarkStart w:id="673"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672">
        <w:r>
          <w:rPr>
            <w:rStyle w:val="Hyperlink"/>
          </w:rPr>
          <w:t xml:space="preserve">https://doi.org/f5v59d</w:t>
        </w:r>
      </w:hyperlink>
    </w:p>
    <w:bookmarkEnd w:id="673"/>
    <w:bookmarkStart w:id="675"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674">
        <w:r>
          <w:rPr>
            <w:rStyle w:val="Hyperlink"/>
          </w:rPr>
          <w:t xml:space="preserve">https://doi.org/10.31234/osf.io/6scav</w:t>
        </w:r>
      </w:hyperlink>
    </w:p>
    <w:bookmarkEnd w:id="675"/>
    <w:bookmarkStart w:id="677"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676">
        <w:r>
          <w:rPr>
            <w:rStyle w:val="Hyperlink"/>
          </w:rPr>
          <w:t xml:space="preserve">https://doi.org/bj6r8r</w:t>
        </w:r>
      </w:hyperlink>
    </w:p>
    <w:bookmarkEnd w:id="677"/>
    <w:bookmarkStart w:id="678" w:name="ref-roxburgh2003"/>
    <w:p>
      <w:pPr>
        <w:pStyle w:val="Bibliography"/>
      </w:pPr>
      <w:r>
        <w:t xml:space="preserve">Roxburgh, C. (2003). Hidden flaws in strategy.</w:t>
      </w:r>
      <w:r>
        <w:t xml:space="preserve"> </w:t>
      </w:r>
      <w:r>
        <w:rPr>
          <w:iCs/>
          <w:i/>
        </w:rPr>
        <w:t xml:space="preserve">McKinsey Quarterly</w:t>
      </w:r>
      <w:r>
        <w:t xml:space="preserve">,</w:t>
      </w:r>
      <w:r>
        <w:t xml:space="preserve"> </w:t>
      </w:r>
      <w:r>
        <w:rPr>
          <w:iCs/>
          <w:i/>
        </w:rPr>
        <w:t xml:space="preserve">2</w:t>
      </w:r>
      <w:r>
        <w:t xml:space="preserve">.</w:t>
      </w:r>
      <w:r>
        <w:t xml:space="preserve"> </w:t>
      </w:r>
      <w:hyperlink r:id="rId500">
        <w:r>
          <w:rPr>
            <w:rStyle w:val="Hyperlink"/>
          </w:rPr>
          <w:t xml:space="preserve">https://www.mckinsey.com/business-functions/strategy-and-corporate-finance/our-insights/hidden-flaws-in-strategy</w:t>
        </w:r>
      </w:hyperlink>
    </w:p>
    <w:bookmarkEnd w:id="678"/>
    <w:bookmarkStart w:id="680"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679">
        <w:r>
          <w:rPr>
            <w:rStyle w:val="Hyperlink"/>
          </w:rPr>
          <w:t xml:space="preserve">https://doi.org/ggwrdh</w:t>
        </w:r>
      </w:hyperlink>
    </w:p>
    <w:bookmarkEnd w:id="680"/>
    <w:bookmarkStart w:id="682"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681">
        <w:r>
          <w:rPr>
            <w:rStyle w:val="Hyperlink"/>
          </w:rPr>
          <w:t xml:space="preserve">http://books.google.com?id=f1WqAAAAIAAJ</w:t>
        </w:r>
      </w:hyperlink>
    </w:p>
    <w:bookmarkEnd w:id="682"/>
    <w:bookmarkStart w:id="684"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683">
        <w:r>
          <w:rPr>
            <w:rStyle w:val="Hyperlink"/>
          </w:rPr>
          <w:t xml:space="preserve">https://www.casact.org/sites/default/files/database/forum_94sforum_94sf049.pdf</w:t>
        </w:r>
      </w:hyperlink>
    </w:p>
    <w:bookmarkEnd w:id="684"/>
    <w:bookmarkStart w:id="686"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685">
        <w:r>
          <w:rPr>
            <w:rStyle w:val="Hyperlink"/>
          </w:rPr>
          <w:t xml:space="preserve">https://doi.org/dpzkfb</w:t>
        </w:r>
      </w:hyperlink>
    </w:p>
    <w:bookmarkEnd w:id="686"/>
    <w:bookmarkStart w:id="688"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687">
        <w:r>
          <w:rPr>
            <w:rStyle w:val="Hyperlink"/>
          </w:rPr>
          <w:t xml:space="preserve">https://doi.org/b2hsgw</w:t>
        </w:r>
      </w:hyperlink>
    </w:p>
    <w:bookmarkEnd w:id="688"/>
    <w:bookmarkStart w:id="690"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689">
        <w:r>
          <w:rPr>
            <w:rStyle w:val="Hyperlink"/>
          </w:rPr>
          <w:t xml:space="preserve">https://www.reuters.com/article/us-ge-divestiture-idUSKBN1JM0ZT</w:t>
        </w:r>
      </w:hyperlink>
    </w:p>
    <w:bookmarkEnd w:id="690"/>
    <w:bookmarkStart w:id="692" w:name="ref-sengul2019"/>
    <w:p>
      <w:pPr>
        <w:pStyle w:val="Bibliography"/>
      </w:pPr>
      <w:r>
        <w:t xml:space="preserve">Sengul, M., Costa, A. A., &amp; Gimeno, J. (2019). The</w:t>
      </w:r>
      <w:r>
        <w:t xml:space="preserve"> </w:t>
      </w:r>
      <w:r>
        <w:t xml:space="preserve">Allocation</w:t>
      </w:r>
      <w:r>
        <w:t xml:space="preserve"> </w:t>
      </w:r>
      <w:r>
        <w:t xml:space="preserve">of</w:t>
      </w:r>
      <w:r>
        <w:t xml:space="preserve"> </w:t>
      </w:r>
      <w:r>
        <w:t xml:space="preserve">Capital</w:t>
      </w:r>
      <w:r>
        <w:t xml:space="preserve"> </w:t>
      </w:r>
      <w:r>
        <w:t xml:space="preserve">within</w:t>
      </w:r>
      <w:r>
        <w:t xml:space="preserve"> </w:t>
      </w:r>
      <w:r>
        <w:t xml:space="preserve">Firms</w:t>
      </w:r>
      <w:r>
        <w:t xml:space="preserve">.</w:t>
      </w:r>
      <w:r>
        <w:t xml:space="preserve"> </w:t>
      </w:r>
      <w:r>
        <w:rPr>
          <w:iCs/>
          <w:i/>
        </w:rPr>
        <w:t xml:space="preserve">Academy of Management Annals</w:t>
      </w:r>
      <w:r>
        <w:t xml:space="preserve">,</w:t>
      </w:r>
      <w:r>
        <w:t xml:space="preserve"> </w:t>
      </w:r>
      <w:r>
        <w:rPr>
          <w:iCs/>
          <w:i/>
        </w:rPr>
        <w:t xml:space="preserve">13</w:t>
      </w:r>
      <w:r>
        <w:t xml:space="preserve">(1), 43–83.</w:t>
      </w:r>
      <w:r>
        <w:t xml:space="preserve"> </w:t>
      </w:r>
      <w:hyperlink r:id="rId691">
        <w:r>
          <w:rPr>
            <w:rStyle w:val="Hyperlink"/>
          </w:rPr>
          <w:t xml:space="preserve">https://doi.org/gfgvqj</w:t>
        </w:r>
      </w:hyperlink>
    </w:p>
    <w:bookmarkEnd w:id="692"/>
    <w:bookmarkStart w:id="694" w:name="ref-shapira2014"/>
    <w:p>
      <w:pPr>
        <w:pStyle w:val="Bibliography"/>
      </w:pPr>
      <w:r>
        <w:t xml:space="preserve">Shapira, Z., &amp; Shaver, J. M. (2014). Confounding changes in averages with marginal effects:</w:t>
      </w:r>
      <w:r>
        <w:t xml:space="preserve"> </w:t>
      </w:r>
      <w:r>
        <w:t xml:space="preserve">How</w:t>
      </w:r>
      <w:r>
        <w:t xml:space="preserve"> </w:t>
      </w:r>
      <w:r>
        <w:t xml:space="preserve">anchoring can destroy economic value in strategic investment assessments.</w:t>
      </w:r>
      <w:r>
        <w:t xml:space="preserve"> </w:t>
      </w:r>
      <w:r>
        <w:rPr>
          <w:iCs/>
          <w:i/>
        </w:rPr>
        <w:t xml:space="preserve">Strategic Management Journal</w:t>
      </w:r>
      <w:r>
        <w:t xml:space="preserve">,</w:t>
      </w:r>
      <w:r>
        <w:t xml:space="preserve"> </w:t>
      </w:r>
      <w:r>
        <w:rPr>
          <w:iCs/>
          <w:i/>
        </w:rPr>
        <w:t xml:space="preserve">35</w:t>
      </w:r>
      <w:r>
        <w:t xml:space="preserve">(10), 1414–1426.</w:t>
      </w:r>
      <w:r>
        <w:t xml:space="preserve"> </w:t>
      </w:r>
      <w:hyperlink r:id="rId693">
        <w:r>
          <w:rPr>
            <w:rStyle w:val="Hyperlink"/>
          </w:rPr>
          <w:t xml:space="preserve">https://doi.org/gkhfb3</w:t>
        </w:r>
      </w:hyperlink>
    </w:p>
    <w:bookmarkEnd w:id="694"/>
    <w:bookmarkStart w:id="696"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695">
        <w:r>
          <w:rPr>
            <w:rStyle w:val="Hyperlink"/>
          </w:rPr>
          <w:t xml:space="preserve">https://doi.org/fbhcgd</w:t>
        </w:r>
      </w:hyperlink>
    </w:p>
    <w:bookmarkEnd w:id="696"/>
    <w:bookmarkStart w:id="698"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697">
        <w:r>
          <w:rPr>
            <w:rStyle w:val="Hyperlink"/>
          </w:rPr>
          <w:t xml:space="preserve">https://doi.org/gfkwj7</w:t>
        </w:r>
      </w:hyperlink>
    </w:p>
    <w:bookmarkEnd w:id="698"/>
    <w:bookmarkStart w:id="700"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699">
        <w:r>
          <w:rPr>
            <w:rStyle w:val="Hyperlink"/>
          </w:rPr>
          <w:t xml:space="preserve">https://doi.org/gcp2w3</w:t>
        </w:r>
      </w:hyperlink>
    </w:p>
    <w:bookmarkEnd w:id="700"/>
    <w:bookmarkStart w:id="702"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701">
        <w:r>
          <w:rPr>
            <w:rStyle w:val="Hyperlink"/>
          </w:rPr>
          <w:t xml:space="preserve">https://doi.org/dw3pfg</w:t>
        </w:r>
      </w:hyperlink>
    </w:p>
    <w:bookmarkEnd w:id="702"/>
    <w:bookmarkStart w:id="704"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703">
        <w:r>
          <w:rPr>
            <w:rStyle w:val="Hyperlink"/>
          </w:rPr>
          <w:t xml:space="preserve">https://doi.org/fwv6z6</w:t>
        </w:r>
      </w:hyperlink>
    </w:p>
    <w:bookmarkEnd w:id="704"/>
    <w:bookmarkStart w:id="706"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705">
        <w:r>
          <w:rPr>
            <w:rStyle w:val="Hyperlink"/>
          </w:rPr>
          <w:t xml:space="preserve">https://doi.org/fx5cn6</w:t>
        </w:r>
      </w:hyperlink>
    </w:p>
    <w:bookmarkEnd w:id="706"/>
    <w:bookmarkStart w:id="708"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707">
        <w:r>
          <w:rPr>
            <w:rStyle w:val="Hyperlink"/>
          </w:rPr>
          <w:t xml:space="preserve">https://doi.org/fhdrcw</w:t>
        </w:r>
      </w:hyperlink>
    </w:p>
    <w:bookmarkEnd w:id="708"/>
    <w:bookmarkStart w:id="710"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709">
        <w:r>
          <w:rPr>
            <w:rStyle w:val="Hyperlink"/>
          </w:rPr>
          <w:t xml:space="preserve">https://doi.org/dtpsvd</w:t>
        </w:r>
      </w:hyperlink>
    </w:p>
    <w:bookmarkEnd w:id="710"/>
    <w:bookmarkStart w:id="712"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711">
        <w:r>
          <w:rPr>
            <w:rStyle w:val="Hyperlink"/>
          </w:rPr>
          <w:t xml:space="preserve">https://doi.org/10.1126/science.1191181</w:t>
        </w:r>
      </w:hyperlink>
    </w:p>
    <w:bookmarkEnd w:id="712"/>
    <w:bookmarkStart w:id="714"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713">
        <w:r>
          <w:rPr>
            <w:rStyle w:val="Hyperlink"/>
          </w:rPr>
          <w:t xml:space="preserve">https://doi.org/fdqtjg</w:t>
        </w:r>
      </w:hyperlink>
    </w:p>
    <w:bookmarkEnd w:id="714"/>
    <w:bookmarkStart w:id="716"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715">
        <w:r>
          <w:rPr>
            <w:rStyle w:val="Hyperlink"/>
          </w:rPr>
          <w:t xml:space="preserve">http://www.aobf.org/wp-content/uploads/2020/06/1-Stutzer-and-Grant.pdf</w:t>
        </w:r>
      </w:hyperlink>
    </w:p>
    <w:bookmarkEnd w:id="716"/>
    <w:bookmarkStart w:id="718"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717">
        <w:r>
          <w:rPr>
            <w:rStyle w:val="Hyperlink"/>
          </w:rPr>
          <w:t xml:space="preserve">https://doi.org/gjscr2</w:t>
        </w:r>
      </w:hyperlink>
    </w:p>
    <w:bookmarkEnd w:id="718"/>
    <w:bookmarkStart w:id="719"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719"/>
    <w:bookmarkStart w:id="721"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720">
        <w:r>
          <w:rPr>
            <w:rStyle w:val="Hyperlink"/>
          </w:rPr>
          <w:t xml:space="preserve">https://doi.org/bdwvvq</w:t>
        </w:r>
      </w:hyperlink>
    </w:p>
    <w:bookmarkEnd w:id="721"/>
    <w:bookmarkStart w:id="723"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722">
        <w:r>
          <w:rPr>
            <w:rStyle w:val="Hyperlink"/>
          </w:rPr>
          <w:t xml:space="preserve">https://doi.org/fxcj3r</w:t>
        </w:r>
      </w:hyperlink>
    </w:p>
    <w:bookmarkEnd w:id="723"/>
    <w:bookmarkStart w:id="725"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724">
        <w:r>
          <w:rPr>
            <w:rStyle w:val="Hyperlink"/>
          </w:rPr>
          <w:t xml:space="preserve">https://doi.org/d4njp3</w:t>
        </w:r>
      </w:hyperlink>
    </w:p>
    <w:bookmarkEnd w:id="725"/>
    <w:bookmarkStart w:id="727"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726">
        <w:r>
          <w:rPr>
            <w:rStyle w:val="Hyperlink"/>
          </w:rPr>
          <w:t xml:space="preserve">https://doi.org/fcf346</w:t>
        </w:r>
      </w:hyperlink>
    </w:p>
    <w:bookmarkEnd w:id="727"/>
    <w:bookmarkStart w:id="729"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728">
        <w:r>
          <w:rPr>
            <w:rStyle w:val="Hyperlink"/>
          </w:rPr>
          <w:t xml:space="preserve">https://doi.org/gjsm2q</w:t>
        </w:r>
      </w:hyperlink>
    </w:p>
    <w:bookmarkEnd w:id="729"/>
    <w:bookmarkStart w:id="731"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730">
        <w:r>
          <w:rPr>
            <w:rStyle w:val="Hyperlink"/>
          </w:rPr>
          <w:t xml:space="preserve">https://doi.org/bhtqgn</w:t>
        </w:r>
      </w:hyperlink>
    </w:p>
    <w:bookmarkEnd w:id="731"/>
    <w:bookmarkStart w:id="733"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732">
        <w:r>
          <w:rPr>
            <w:rStyle w:val="Hyperlink"/>
          </w:rPr>
          <w:t xml:space="preserve">http://eprints.cs.univie.ac.at/4598/</w:t>
        </w:r>
      </w:hyperlink>
    </w:p>
    <w:bookmarkEnd w:id="733"/>
    <w:bookmarkStart w:id="735"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734">
        <w:r>
          <w:rPr>
            <w:rStyle w:val="Hyperlink"/>
          </w:rPr>
          <w:t xml:space="preserve">https://doi.org/gwh</w:t>
        </w:r>
      </w:hyperlink>
    </w:p>
    <w:bookmarkEnd w:id="735"/>
    <w:bookmarkStart w:id="737"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736">
        <w:r>
          <w:rPr>
            <w:rStyle w:val="Hyperlink"/>
          </w:rPr>
          <w:t xml:space="preserve">https://doi.org/cb57hk</w:t>
        </w:r>
      </w:hyperlink>
    </w:p>
    <w:bookmarkEnd w:id="737"/>
    <w:bookmarkStart w:id="739"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738">
        <w:r>
          <w:rPr>
            <w:rStyle w:val="Hyperlink"/>
          </w:rPr>
          <w:t xml:space="preserve">https://doi.org/fj3z3r</w:t>
        </w:r>
      </w:hyperlink>
    </w:p>
    <w:bookmarkEnd w:id="739"/>
    <w:bookmarkStart w:id="741"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740">
        <w:r>
          <w:rPr>
            <w:rStyle w:val="Hyperlink"/>
          </w:rPr>
          <w:t xml:space="preserve">https://doi.org/b99r4n</w:t>
        </w:r>
      </w:hyperlink>
    </w:p>
    <w:bookmarkEnd w:id="741"/>
    <w:bookmarkStart w:id="743" w:name="ref-ushey2021"/>
    <w:p>
      <w:pPr>
        <w:pStyle w:val="Bibliography"/>
      </w:pPr>
      <w:r>
        <w:t xml:space="preserve">Ushey, K. (2021).</w:t>
      </w:r>
      <w:r>
        <w:t xml:space="preserve"> </w:t>
      </w:r>
      <w:r>
        <w:rPr>
          <w:iCs/>
          <w:i/>
        </w:rPr>
        <w:t xml:space="preserve">Renv:</w:t>
      </w:r>
      <w:r>
        <w:rPr>
          <w:iCs/>
          <w:i/>
        </w:rPr>
        <w:t xml:space="preserve"> </w:t>
      </w:r>
      <w:r>
        <w:rPr>
          <w:iCs/>
          <w:i/>
        </w:rPr>
        <w:t xml:space="preserve">Project</w:t>
      </w:r>
      <w:r>
        <w:rPr>
          <w:iCs/>
          <w:i/>
        </w:rPr>
        <w:t xml:space="preserve"> </w:t>
      </w:r>
      <w:r>
        <w:rPr>
          <w:iCs/>
          <w:i/>
        </w:rPr>
        <w:t xml:space="preserve">environments</w:t>
      </w:r>
      <w:r>
        <w:t xml:space="preserve"> </w:t>
      </w:r>
      <w:r>
        <w:t xml:space="preserve">[Manual].</w:t>
      </w:r>
      <w:r>
        <w:t xml:space="preserve"> </w:t>
      </w:r>
      <w:hyperlink r:id="rId742">
        <w:r>
          <w:rPr>
            <w:rStyle w:val="Hyperlink"/>
          </w:rPr>
          <w:t xml:space="preserve">https://CRAN.R-project.org/package=renv</w:t>
        </w:r>
      </w:hyperlink>
    </w:p>
    <w:bookmarkEnd w:id="743"/>
    <w:bookmarkStart w:id="745"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744">
        <w:r>
          <w:rPr>
            <w:rStyle w:val="Hyperlink"/>
          </w:rPr>
          <w:t xml:space="preserve">https://doi.org/dszh5v</w:t>
        </w:r>
      </w:hyperlink>
    </w:p>
    <w:bookmarkEnd w:id="745"/>
    <w:bookmarkStart w:id="747"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746">
        <w:r>
          <w:rPr>
            <w:rStyle w:val="Hyperlink"/>
          </w:rPr>
          <w:t xml:space="preserve">http://evavivalt.com/wp-content/uploads/How-Do-Policymakers-Update.pdf</w:t>
        </w:r>
      </w:hyperlink>
    </w:p>
    <w:bookmarkEnd w:id="747"/>
    <w:bookmarkStart w:id="749"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748">
        <w:r>
          <w:rPr>
            <w:rStyle w:val="Hyperlink"/>
          </w:rPr>
          <w:t xml:space="preserve">https://doi.org/fgg6jn</w:t>
        </w:r>
      </w:hyperlink>
    </w:p>
    <w:bookmarkEnd w:id="749"/>
    <w:bookmarkStart w:id="751"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750">
        <w:r>
          <w:rPr>
            <w:rStyle w:val="Hyperlink"/>
          </w:rPr>
          <w:t xml:space="preserve">http://www.jstor.org/stable/j.ctt1r2gkx</w:t>
        </w:r>
      </w:hyperlink>
    </w:p>
    <w:bookmarkEnd w:id="751"/>
    <w:bookmarkStart w:id="753"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752">
        <w:r>
          <w:rPr>
            <w:rStyle w:val="Hyperlink"/>
          </w:rPr>
          <w:t xml:space="preserve">https://doi.org/10.1108/S1475-148820180000021006</w:t>
        </w:r>
      </w:hyperlink>
    </w:p>
    <w:bookmarkEnd w:id="753"/>
    <w:bookmarkStart w:id="755"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754">
        <w:r>
          <w:rPr>
            <w:rStyle w:val="Hyperlink"/>
          </w:rPr>
          <w:t xml:space="preserve">https://doi.org/gjscqz</w:t>
        </w:r>
      </w:hyperlink>
    </w:p>
    <w:bookmarkEnd w:id="755"/>
    <w:bookmarkStart w:id="757"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756">
        <w:r>
          <w:rPr>
            <w:rStyle w:val="Hyperlink"/>
          </w:rPr>
          <w:t xml:space="preserve">http://journal.sjdm.org/17/17317/jdm17317.pdf</w:t>
        </w:r>
      </w:hyperlink>
    </w:p>
    <w:bookmarkEnd w:id="757"/>
    <w:bookmarkStart w:id="759"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758">
        <w:r>
          <w:rPr>
            <w:rStyle w:val="Hyperlink"/>
          </w:rPr>
          <w:t xml:space="preserve">https://doi.org/c4rqqd</w:t>
        </w:r>
      </w:hyperlink>
    </w:p>
    <w:bookmarkEnd w:id="759"/>
    <w:bookmarkStart w:id="761"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760">
        <w:r>
          <w:rPr>
            <w:rStyle w:val="Hyperlink"/>
          </w:rPr>
          <w:t xml:space="preserve">https://doi.org/b4fs2p</w:t>
        </w:r>
      </w:hyperlink>
    </w:p>
    <w:bookmarkEnd w:id="761"/>
    <w:bookmarkStart w:id="763"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762">
        <w:r>
          <w:rPr>
            <w:rStyle w:val="Hyperlink"/>
          </w:rPr>
          <w:t xml:space="preserve">https://doi.org/bmn8hf</w:t>
        </w:r>
      </w:hyperlink>
    </w:p>
    <w:bookmarkEnd w:id="763"/>
    <w:bookmarkStart w:id="765"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764">
        <w:r>
          <w:rPr>
            <w:rStyle w:val="Hyperlink"/>
          </w:rPr>
          <w:t xml:space="preserve">https://doi.org/cm664p</w:t>
        </w:r>
      </w:hyperlink>
    </w:p>
    <w:bookmarkEnd w:id="765"/>
    <w:bookmarkStart w:id="767"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766">
        <w:r>
          <w:rPr>
            <w:rStyle w:val="Hyperlink"/>
          </w:rPr>
          <w:t xml:space="preserve">http://www.jstor.org/stable/1814713</w:t>
        </w:r>
      </w:hyperlink>
    </w:p>
    <w:bookmarkEnd w:id="767"/>
    <w:bookmarkStart w:id="769"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768">
        <w:r>
          <w:rPr>
            <w:rStyle w:val="Hyperlink"/>
          </w:rPr>
          <w:t xml:space="preserve">https://doi.org/bqzkpb</w:t>
        </w:r>
      </w:hyperlink>
    </w:p>
    <w:bookmarkEnd w:id="769"/>
    <w:bookmarkStart w:id="771"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770">
        <w:r>
          <w:rPr>
            <w:rStyle w:val="Hyperlink"/>
          </w:rPr>
          <w:t xml:space="preserve">https://doi.org/gjscsx</w:t>
        </w:r>
      </w:hyperlink>
    </w:p>
    <w:bookmarkEnd w:id="771"/>
    <w:bookmarkStart w:id="773"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772">
        <w:r>
          <w:rPr>
            <w:rStyle w:val="Hyperlink"/>
          </w:rPr>
          <w:t xml:space="preserve">https://doi.org/cfpr4z</w:t>
        </w:r>
      </w:hyperlink>
    </w:p>
    <w:bookmarkEnd w:id="773"/>
    <w:bookmarkStart w:id="775"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774">
        <w:r>
          <w:rPr>
            <w:rStyle w:val="Hyperlink"/>
          </w:rPr>
          <w:t xml:space="preserve">https://doi.org/gc2s4c</w:t>
        </w:r>
      </w:hyperlink>
    </w:p>
    <w:bookmarkEnd w:id="775"/>
    <w:bookmarkStart w:id="777" w:name="ref-xie2016"/>
    <w:p>
      <w:pPr>
        <w:pStyle w:val="Bibliography"/>
      </w:pPr>
      <w:r>
        <w:t xml:space="preserve">Xie, Y. (2016).</w:t>
      </w:r>
      <w:r>
        <w:t xml:space="preserve"> </w:t>
      </w:r>
      <w:r>
        <w:rPr>
          <w:iCs/>
          <w:i/>
        </w:rPr>
        <w:t xml:space="preserve">Bookdown:</w:t>
      </w:r>
      <w:r>
        <w:rPr>
          <w:iCs/>
          <w:i/>
        </w:rPr>
        <w:t xml:space="preserve"> </w:t>
      </w:r>
      <w:r>
        <w:rPr>
          <w:iCs/>
          <w:i/>
        </w:rPr>
        <w:t xml:space="preserve">Authoring</w:t>
      </w:r>
      <w:r>
        <w:rPr>
          <w:iCs/>
          <w:i/>
        </w:rPr>
        <w:t xml:space="preserve"> </w:t>
      </w:r>
      <w:r>
        <w:rPr>
          <w:iCs/>
          <w:i/>
        </w:rPr>
        <w:t xml:space="preserve">books and technical documents with</w:t>
      </w:r>
      <w:r>
        <w:rPr>
          <w:iCs/>
          <w:i/>
        </w:rPr>
        <w:t xml:space="preserve"> </w:t>
      </w:r>
      <w:r>
        <w:rPr>
          <w:iCs/>
          <w:i/>
        </w:rPr>
        <w:t xml:space="preserve">R</w:t>
      </w:r>
      <w:r>
        <w:rPr>
          <w:iCs/>
          <w:i/>
        </w:rPr>
        <w:t xml:space="preserve"> </w:t>
      </w:r>
      <w:r>
        <w:rPr>
          <w:iCs/>
          <w:i/>
        </w:rPr>
        <w:t xml:space="preserve">markdown</w:t>
      </w:r>
      <w:r>
        <w:t xml:space="preserve">.</w:t>
      </w:r>
      <w:r>
        <w:t xml:space="preserve"> </w:t>
      </w:r>
      <w:r>
        <w:t xml:space="preserve">Chapman and Hall/CRC</w:t>
      </w:r>
      <w:r>
        <w:t xml:space="preserve">.</w:t>
      </w:r>
      <w:r>
        <w:t xml:space="preserve"> </w:t>
      </w:r>
      <w:hyperlink r:id="rId776">
        <w:r>
          <w:rPr>
            <w:rStyle w:val="Hyperlink"/>
          </w:rPr>
          <w:t xml:space="preserve">https://bookdown.org/yihui/bookdown</w:t>
        </w:r>
      </w:hyperlink>
    </w:p>
    <w:bookmarkEnd w:id="777"/>
    <w:bookmarkStart w:id="779" w:name="ref-xie2018"/>
    <w:p>
      <w:pPr>
        <w:pStyle w:val="Bibliography"/>
      </w:pPr>
      <w:r>
        <w:t xml:space="preserve">Xie, Y., Allaire, J. J., &amp; Grolemund, G. (2018).</w:t>
      </w:r>
      <w:r>
        <w:t xml:space="preserve"> </w:t>
      </w:r>
      <w:r>
        <w:rPr>
          <w:iCs/>
          <w:i/>
        </w:rPr>
        <w:t xml:space="preserve">R markdown:</w:t>
      </w:r>
      <w:r>
        <w:rPr>
          <w:iCs/>
          <w:i/>
        </w:rPr>
        <w:t xml:space="preserve"> </w:t>
      </w:r>
      <w:r>
        <w:rPr>
          <w:iCs/>
          <w:i/>
        </w:rPr>
        <w:t xml:space="preserve">The</w:t>
      </w:r>
      <w:r>
        <w:rPr>
          <w:iCs/>
          <w:i/>
        </w:rPr>
        <w:t xml:space="preserve"> </w:t>
      </w:r>
      <w:r>
        <w:rPr>
          <w:iCs/>
          <w:i/>
        </w:rPr>
        <w:t xml:space="preserve">definitive guide</w:t>
      </w:r>
      <w:r>
        <w:t xml:space="preserve">.</w:t>
      </w:r>
      <w:r>
        <w:t xml:space="preserve"> </w:t>
      </w:r>
      <w:r>
        <w:t xml:space="preserve">Chapman and Hall/CRC</w:t>
      </w:r>
      <w:r>
        <w:t xml:space="preserve">.</w:t>
      </w:r>
      <w:r>
        <w:t xml:space="preserve"> </w:t>
      </w:r>
      <w:hyperlink r:id="rId778">
        <w:r>
          <w:rPr>
            <w:rStyle w:val="Hyperlink"/>
          </w:rPr>
          <w:t xml:space="preserve">https://bookdown.org/yihui/rmarkdown</w:t>
        </w:r>
      </w:hyperlink>
    </w:p>
    <w:bookmarkEnd w:id="779"/>
    <w:bookmarkStart w:id="781"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780">
        <w:r>
          <w:rPr>
            <w:rStyle w:val="Hyperlink"/>
          </w:rPr>
          <w:t xml:space="preserve">https://doi.org/f7wtcx</w:t>
        </w:r>
      </w:hyperlink>
    </w:p>
    <w:bookmarkEnd w:id="781"/>
    <w:bookmarkStart w:id="783"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782">
        <w:r>
          <w:rPr>
            <w:rStyle w:val="Hyperlink"/>
          </w:rPr>
          <w:t xml:space="preserve">https://doi.org/br3dbv</w:t>
        </w:r>
      </w:hyperlink>
    </w:p>
    <w:bookmarkEnd w:id="783"/>
    <w:bookmarkStart w:id="785"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784">
        <w:r>
          <w:rPr>
            <w:rStyle w:val="Hyperlink"/>
          </w:rPr>
          <w:t xml:space="preserve">https://doi.org/ghk97p</w:t>
        </w:r>
      </w:hyperlink>
    </w:p>
    <w:bookmarkEnd w:id="785"/>
    <w:bookmarkStart w:id="787"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786">
        <w:r>
          <w:rPr>
            <w:rStyle w:val="Hyperlink"/>
          </w:rPr>
          <w:t xml:space="preserve">https://ssrn.com/abstract=2169394</w:t>
        </w:r>
      </w:hyperlink>
    </w:p>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79" Target="media/rId7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6" Target="media/rId36.png" /><Relationship Type="http://schemas.openxmlformats.org/officeDocument/2006/relationships/image" Id="rId199" Target="media/rId199.png" /><Relationship Type="http://schemas.openxmlformats.org/officeDocument/2006/relationships/image" Id="rId286" Target="media/rId286.png" /><Relationship Type="http://schemas.openxmlformats.org/officeDocument/2006/relationships/image" Id="rId314" Target="media/rId314.png" /><Relationship Type="http://schemas.openxmlformats.org/officeDocument/2006/relationships/image" Id="rId243" Target="media/rId243.png" /><Relationship Type="http://schemas.openxmlformats.org/officeDocument/2006/relationships/image" Id="rId195" Target="media/rId195.png" /><Relationship Type="http://schemas.openxmlformats.org/officeDocument/2006/relationships/image" Id="rId279" Target="media/rId279.png" /><Relationship Type="http://schemas.openxmlformats.org/officeDocument/2006/relationships/image" Id="rId308" Target="media/rId308.png" /><Relationship Type="http://schemas.openxmlformats.org/officeDocument/2006/relationships/image" Id="rId172" Target="media/rId172.png" /><Relationship Type="http://schemas.openxmlformats.org/officeDocument/2006/relationships/image" Id="rId139" Target="media/rId139.png" /><Relationship Type="http://schemas.openxmlformats.org/officeDocument/2006/relationships/image" Id="rId211" Target="media/rId211.png" /><Relationship Type="http://schemas.openxmlformats.org/officeDocument/2006/relationships/image" Id="rId171" Target="media/rId171.png" /><Relationship Type="http://schemas.openxmlformats.org/officeDocument/2006/relationships/image" Id="rId227" Target="media/rId227.png" /><Relationship Type="http://schemas.openxmlformats.org/officeDocument/2006/relationships/image" Id="rId237" Target="media/rId237.png" /><Relationship Type="http://schemas.openxmlformats.org/officeDocument/2006/relationships/image" Id="rId192" Target="media/rId192.png" /><Relationship Type="http://schemas.openxmlformats.org/officeDocument/2006/relationships/image" Id="rId228" Target="media/rId228.png" /><Relationship Type="http://schemas.openxmlformats.org/officeDocument/2006/relationships/image" Id="rId191" Target="media/rId191.png" /><Relationship Type="http://schemas.openxmlformats.org/officeDocument/2006/relationships/image" Id="rId236" Target="media/rId236.png" /><Relationship Type="http://schemas.openxmlformats.org/officeDocument/2006/relationships/image" Id="rId193" Target="media/rId193.png" /><Relationship Type="http://schemas.openxmlformats.org/officeDocument/2006/relationships/image" Id="rId230" Target="media/rId230.png" /><Relationship Type="http://schemas.openxmlformats.org/officeDocument/2006/relationships/image" Id="rId316" Target="media/rId316.png" /><Relationship Type="http://schemas.openxmlformats.org/officeDocument/2006/relationships/image" Id="rId201" Target="media/rId201.png" /><Relationship Type="http://schemas.openxmlformats.org/officeDocument/2006/relationships/image" Id="rId216" Target="media/rId216.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2" Target="media/rId142.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1" Target="media/rId151.png" /><Relationship Type="http://schemas.openxmlformats.org/officeDocument/2006/relationships/image" Id="rId54" Target="media/rId54.png"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174" Target="media/rId174.png" /><Relationship Type="http://schemas.openxmlformats.org/officeDocument/2006/relationships/image" Id="rId176" Target="media/rId176.png" /><Relationship Type="http://schemas.openxmlformats.org/officeDocument/2006/relationships/image" Id="rId182" Target="media/rId182.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81" Target="media/rId81.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4" Target="media/rId204.png" /><Relationship Type="http://schemas.openxmlformats.org/officeDocument/2006/relationships/image" Id="rId88" Target="media/rId88.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19" Target="media/rId219.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60" Target="media/rId260.png" /><Relationship Type="http://schemas.openxmlformats.org/officeDocument/2006/relationships/image" Id="rId259" Target="media/rId259.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289" Target="media/rId28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318" Target="media/rId318.png" /><Relationship Type="http://schemas.openxmlformats.org/officeDocument/2006/relationships/image" Id="rId224" Target="media/rId224.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277" Target="media/rId277.png" /><Relationship Type="http://schemas.openxmlformats.org/officeDocument/2006/relationships/image" Id="rId306" Target="media/rId306.png" /><Relationship Type="http://schemas.openxmlformats.org/officeDocument/2006/relationships/image" Id="rId225" Target="media/rId225.png" /><Relationship Type="http://schemas.openxmlformats.org/officeDocument/2006/relationships/image" Id="rId106" Target="media/rId106.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07" Target="media/rId107.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40" Target="media/rId140.png" /><Relationship Type="http://schemas.openxmlformats.org/officeDocument/2006/relationships/image" Id="rId35" Target="media/rId35.png" /><Relationship Type="http://schemas.openxmlformats.org/officeDocument/2006/relationships/image" Id="rId157" Target="media/rId157.png" /><Relationship Type="http://schemas.openxmlformats.org/officeDocument/2006/relationships/image" Id="rId173" Target="media/rId173.png" /><Relationship Type="http://schemas.openxmlformats.org/officeDocument/2006/relationships/image" Id="rId159" Target="media/rId159.png" /><Relationship Type="http://schemas.openxmlformats.org/officeDocument/2006/relationships/image" Id="rId147" Target="media/rId147.png" /><Relationship Type="http://schemas.openxmlformats.org/officeDocument/2006/relationships/image" Id="rId251" Target="media/rId251.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21" Target="media/rId21.png" /><Relationship Type="http://schemas.openxmlformats.org/officeDocument/2006/relationships/image" Id="rId197" Target="media/rId197.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0" Target="media/rId280.png" /><Relationship Type="http://schemas.openxmlformats.org/officeDocument/2006/relationships/image" Id="rId309" Target="media/rId309.png" /><Relationship Type="http://schemas.openxmlformats.org/officeDocument/2006/relationships/image" Id="rId281" Target="media/rId281.png" /><Relationship Type="http://schemas.openxmlformats.org/officeDocument/2006/relationships/image" Id="rId310" Target="media/rId310.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311" Target="media/rId311.png" /><Relationship Type="http://schemas.openxmlformats.org/officeDocument/2006/relationships/hyperlink" Id="rId642" Target="http://books.google.com?id=7UqQXsQ_dj4C" TargetMode="External" /><Relationship Type="http://schemas.openxmlformats.org/officeDocument/2006/relationships/hyperlink" Id="rId681" Target="http://books.google.com?id=f1WqAAAAIAAJ" TargetMode="External" /><Relationship Type="http://schemas.openxmlformats.org/officeDocument/2006/relationships/hyperlink" Id="rId640" Target="http://books.google.com?id=sDSxAQAACAAJ" TargetMode="External" /><Relationship Type="http://schemas.openxmlformats.org/officeDocument/2006/relationships/hyperlink" Id="rId638" Target="http://books.google.com?id=zCAUDAAAQBAJ" TargetMode="External" /><Relationship Type="http://schemas.openxmlformats.org/officeDocument/2006/relationships/hyperlink" Id="rId502" Target="http://citeseerx.ist.psu.edu/viewdoc/download?doi=10.1.1.725.6516&amp;rep=rep1&amp;type=pdf" TargetMode="External" /><Relationship Type="http://schemas.openxmlformats.org/officeDocument/2006/relationships/hyperlink" Id="rId548" Target="http://dspace.library.uu.nl/handle/1874/367380" TargetMode="External" /><Relationship Type="http://schemas.openxmlformats.org/officeDocument/2006/relationships/hyperlink" Id="rId732" Target="http://eprints.cs.univie.ac.at/4598/" TargetMode="External" /><Relationship Type="http://schemas.openxmlformats.org/officeDocument/2006/relationships/hyperlink" Id="rId746" Target="http://evavivalt.com/wp-content/uploads/How-Do-Policymakers-Update.pdf" TargetMode="External" /><Relationship Type="http://schemas.openxmlformats.org/officeDocument/2006/relationships/hyperlink" Id="rId623" Target="http://journal.sjdm.org/10/10422/jdm10422.pdf" TargetMode="External" /><Relationship Type="http://schemas.openxmlformats.org/officeDocument/2006/relationships/hyperlink" Id="rId534" Target="http://journal.sjdm.org/12/121229/jdm121229.pdf" TargetMode="External" /><Relationship Type="http://schemas.openxmlformats.org/officeDocument/2006/relationships/hyperlink" Id="rId431" Target="http://journal.sjdm.org/12/12712/jdm12712.pdf" TargetMode="External" /><Relationship Type="http://schemas.openxmlformats.org/officeDocument/2006/relationships/hyperlink" Id="rId756" Target="http://journal.sjdm.org/17/17317/jdm17317.pdf" TargetMode="External" /><Relationship Type="http://schemas.openxmlformats.org/officeDocument/2006/relationships/hyperlink" Id="rId423" Target="http://journal.sjdm.org/jdm06133.pdf" TargetMode="External" /><Relationship Type="http://schemas.openxmlformats.org/officeDocument/2006/relationships/hyperlink" Id="rId435" Target="http://usir.salford.ac.uk/id/eprint/9291/2/NPV_paper.pdf" TargetMode="External" /><Relationship Type="http://schemas.openxmlformats.org/officeDocument/2006/relationships/hyperlink" Id="rId715" Target="http://www.aobf.org/wp-content/uploads/2020/06/1-Stutzer-and-Grant.pdf" TargetMode="External" /><Relationship Type="http://schemas.openxmlformats.org/officeDocument/2006/relationships/hyperlink" Id="rId766" Target="http://www.jstor.org/stable/1814713" TargetMode="External" /><Relationship Type="http://schemas.openxmlformats.org/officeDocument/2006/relationships/hyperlink" Id="rId750" Target="http://www.jstor.org/stable/j.ctt1r2gkx" TargetMode="External" /><Relationship Type="http://schemas.openxmlformats.org/officeDocument/2006/relationships/hyperlink" Id="rId342" Target="http://www.ssrn.com/abstract=2319260" TargetMode="External" /><Relationship Type="http://schemas.openxmlformats.org/officeDocument/2006/relationships/hyperlink" Id="rId742" Target="https://CRAN.R-project.org/package=renv" TargetMode="External" /><Relationship Type="http://schemas.openxmlformats.org/officeDocument/2006/relationships/hyperlink" Id="rId564" Target="https://apps.dtic.mil/sti/citations/ADA523694" TargetMode="External" /><Relationship Type="http://schemas.openxmlformats.org/officeDocument/2006/relationships/hyperlink" Id="rId776" Target="https://bookdown.org/yihui/bookdown" TargetMode="External" /><Relationship Type="http://schemas.openxmlformats.org/officeDocument/2006/relationships/hyperlink" Id="rId778" Target="https://bookdown.org/yihui/rmarkdown" TargetMode="External" /><Relationship Type="http://schemas.openxmlformats.org/officeDocument/2006/relationships/hyperlink" Id="rId445" Target="https://doi.org/10.1002/9781119204374.ch5" TargetMode="External" /><Relationship Type="http://schemas.openxmlformats.org/officeDocument/2006/relationships/hyperlink" Id="rId447" Target="https://doi.org/10.1002/9781119204374.ch6" TargetMode="External" /><Relationship Type="http://schemas.openxmlformats.org/officeDocument/2006/relationships/hyperlink" Id="rId378" Target="https://doi.org/10.1007/978-1-4471-2804-5_6" TargetMode="External" /><Relationship Type="http://schemas.openxmlformats.org/officeDocument/2006/relationships/hyperlink" Id="rId419" Target="https://doi.org/10.1016/S0098-3004(97)00012-5" TargetMode="External" /><Relationship Type="http://schemas.openxmlformats.org/officeDocument/2006/relationships/hyperlink" Id="rId328" Target="https://doi.org/10.1017/CBO9780511809477.022" TargetMode="External" /><Relationship Type="http://schemas.openxmlformats.org/officeDocument/2006/relationships/hyperlink" Id="rId390" Target="https://doi.org/10.1038/s41598-021-90743-0" TargetMode="External" /><Relationship Type="http://schemas.openxmlformats.org/officeDocument/2006/relationships/hyperlink" Id="rId494" Target="https://doi.org/10.1075/ddcs.1.08hoe" TargetMode="External" /><Relationship Type="http://schemas.openxmlformats.org/officeDocument/2006/relationships/hyperlink" Id="rId439" Target="https://doi.org/10.1086/256692" TargetMode="External" /><Relationship Type="http://schemas.openxmlformats.org/officeDocument/2006/relationships/hyperlink" Id="rId752" Target="https://doi.org/10.1108/S1475-148820180000021006" TargetMode="External" /><Relationship Type="http://schemas.openxmlformats.org/officeDocument/2006/relationships/hyperlink" Id="rId711" Target="https://doi.org/10.1126/science.1191181" TargetMode="External" /><Relationship Type="http://schemas.openxmlformats.org/officeDocument/2006/relationships/hyperlink" Id="rId348" Target="https://doi.org/10.2139/ssrn.3595409" TargetMode="External" /><Relationship Type="http://schemas.openxmlformats.org/officeDocument/2006/relationships/hyperlink" Id="rId458" Target="https://doi.org/10.2307/2118361" TargetMode="External" /><Relationship Type="http://schemas.openxmlformats.org/officeDocument/2006/relationships/hyperlink" Id="rId674" Target="https://doi.org/10.31234/osf.io/6scav" TargetMode="External" /><Relationship Type="http://schemas.openxmlformats.org/officeDocument/2006/relationships/hyperlink" Id="rId552" Target="https://doi.org/10.31234/osf.io/baxsf" TargetMode="External" /><Relationship Type="http://schemas.openxmlformats.org/officeDocument/2006/relationships/hyperlink" Id="rId510" Target="https://doi.org/10.31234/osf.io/r5pmj" TargetMode="External" /><Relationship Type="http://schemas.openxmlformats.org/officeDocument/2006/relationships/hyperlink" Id="rId374" Target="https://doi.org/10.4135/9781452257044.n81" TargetMode="External" /><Relationship Type="http://schemas.openxmlformats.org/officeDocument/2006/relationships/hyperlink" Id="rId594" Target="https://doi.org/10.5281/zenodo.3484682" TargetMode="External" /><Relationship Type="http://schemas.openxmlformats.org/officeDocument/2006/relationships/hyperlink" Id="rId615" Target="https://doi.org/b22rw7" TargetMode="External" /><Relationship Type="http://schemas.openxmlformats.org/officeDocument/2006/relationships/hyperlink" Id="rId492" Target="https://doi.org/b274n8" TargetMode="External" /><Relationship Type="http://schemas.openxmlformats.org/officeDocument/2006/relationships/hyperlink" Id="rId687" Target="https://doi.org/b2hsgw" TargetMode="External" /><Relationship Type="http://schemas.openxmlformats.org/officeDocument/2006/relationships/hyperlink" Id="rId619" Target="https://doi.org/b2t8ks" TargetMode="External" /><Relationship Type="http://schemas.openxmlformats.org/officeDocument/2006/relationships/hyperlink" Id="rId760" Target="https://doi.org/b4fs2p" TargetMode="External" /><Relationship Type="http://schemas.openxmlformats.org/officeDocument/2006/relationships/hyperlink" Id="rId421" Target="https://doi.org/b539tb" TargetMode="External" /><Relationship Type="http://schemas.openxmlformats.org/officeDocument/2006/relationships/hyperlink" Id="rId518" Target="https://doi.org/b5gfrt" TargetMode="External" /><Relationship Type="http://schemas.openxmlformats.org/officeDocument/2006/relationships/hyperlink" Id="rId449" Target="https://doi.org/b64gsr" TargetMode="External" /><Relationship Type="http://schemas.openxmlformats.org/officeDocument/2006/relationships/hyperlink" Id="rId456" Target="https://doi.org/b7tzks" TargetMode="External" /><Relationship Type="http://schemas.openxmlformats.org/officeDocument/2006/relationships/hyperlink" Id="rId572" Target="https://doi.org/b8p3gf" TargetMode="External" /><Relationship Type="http://schemas.openxmlformats.org/officeDocument/2006/relationships/hyperlink" Id="rId740" Target="https://doi.org/b99r4n" TargetMode="External" /><Relationship Type="http://schemas.openxmlformats.org/officeDocument/2006/relationships/hyperlink" Id="rId536" Target="https://doi.org/bbrvhd" TargetMode="External" /><Relationship Type="http://schemas.openxmlformats.org/officeDocument/2006/relationships/hyperlink" Id="rId654" Target="https://doi.org/bdsh6h" TargetMode="External" /><Relationship Type="http://schemas.openxmlformats.org/officeDocument/2006/relationships/hyperlink" Id="rId720" Target="https://doi.org/bdwvvq" TargetMode="External" /><Relationship Type="http://schemas.openxmlformats.org/officeDocument/2006/relationships/hyperlink" Id="rId512" Target="https://doi.org/bgb3qs" TargetMode="External" /><Relationship Type="http://schemas.openxmlformats.org/officeDocument/2006/relationships/hyperlink" Id="rId560" Target="https://doi.org/bhghpg" TargetMode="External" /><Relationship Type="http://schemas.openxmlformats.org/officeDocument/2006/relationships/hyperlink" Id="rId730" Target="https://doi.org/bhtqgn" TargetMode="External" /><Relationship Type="http://schemas.openxmlformats.org/officeDocument/2006/relationships/hyperlink" Id="rId609" Target="https://doi.org/bhzd" TargetMode="External" /><Relationship Type="http://schemas.openxmlformats.org/officeDocument/2006/relationships/hyperlink" Id="rId676" Target="https://doi.org/bj6r8r" TargetMode="External" /><Relationship Type="http://schemas.openxmlformats.org/officeDocument/2006/relationships/hyperlink" Id="rId762" Target="https://doi.org/bmn8hf" TargetMode="External" /><Relationship Type="http://schemas.openxmlformats.org/officeDocument/2006/relationships/hyperlink" Id="rId384" Target="https://doi.org/bnkbkb" TargetMode="External" /><Relationship Type="http://schemas.openxmlformats.org/officeDocument/2006/relationships/hyperlink" Id="rId466" Target="https://doi.org/bpkbhz" TargetMode="External" /><Relationship Type="http://schemas.openxmlformats.org/officeDocument/2006/relationships/hyperlink" Id="rId546" Target="https://doi.org/bq4hvm" TargetMode="External" /><Relationship Type="http://schemas.openxmlformats.org/officeDocument/2006/relationships/hyperlink" Id="rId528" Target="https://doi.org/bqqkt4" TargetMode="External" /><Relationship Type="http://schemas.openxmlformats.org/officeDocument/2006/relationships/hyperlink" Id="rId768" Target="https://doi.org/bqzkpb" TargetMode="External" /><Relationship Type="http://schemas.openxmlformats.org/officeDocument/2006/relationships/hyperlink" Id="rId782" Target="https://doi.org/br3dbv" TargetMode="External" /><Relationship Type="http://schemas.openxmlformats.org/officeDocument/2006/relationships/hyperlink" Id="rId627" Target="https://doi.org/brg23k" TargetMode="External" /><Relationship Type="http://schemas.openxmlformats.org/officeDocument/2006/relationships/hyperlink" Id="rId621" Target="https://doi.org/bs2pm3" TargetMode="External" /><Relationship Type="http://schemas.openxmlformats.org/officeDocument/2006/relationships/hyperlink" Id="rId670" Target="https://doi.org/bsc6bs" TargetMode="External" /><Relationship Type="http://schemas.openxmlformats.org/officeDocument/2006/relationships/hyperlink" Id="rId417" Target="https://doi.org/bx3wpx" TargetMode="External" /><Relationship Type="http://schemas.openxmlformats.org/officeDocument/2006/relationships/hyperlink" Id="rId368" Target="https://doi.org/c32d9k" TargetMode="External" /><Relationship Type="http://schemas.openxmlformats.org/officeDocument/2006/relationships/hyperlink" Id="rId486" Target="https://doi.org/c49fjq" TargetMode="External" /><Relationship Type="http://schemas.openxmlformats.org/officeDocument/2006/relationships/hyperlink" Id="rId758" Target="https://doi.org/c4rqqd" TargetMode="External" /><Relationship Type="http://schemas.openxmlformats.org/officeDocument/2006/relationships/hyperlink" Id="rId476" Target="https://doi.org/c7jn9k" TargetMode="External" /><Relationship Type="http://schemas.openxmlformats.org/officeDocument/2006/relationships/hyperlink" Id="rId462" Target="https://doi.org/c7tz7x" TargetMode="External" /><Relationship Type="http://schemas.openxmlformats.org/officeDocument/2006/relationships/hyperlink" Id="rId415" Target="https://doi.org/c84dxp" TargetMode="External" /><Relationship Type="http://schemas.openxmlformats.org/officeDocument/2006/relationships/hyperlink" Id="rId520" Target="https://doi.org/c8vntn" TargetMode="External" /><Relationship Type="http://schemas.openxmlformats.org/officeDocument/2006/relationships/hyperlink" Id="rId607" Target="https://doi.org/c8z7r9" TargetMode="External" /><Relationship Type="http://schemas.openxmlformats.org/officeDocument/2006/relationships/hyperlink" Id="rId650" Target="https://doi.org/c9839j" TargetMode="External" /><Relationship Type="http://schemas.openxmlformats.org/officeDocument/2006/relationships/hyperlink" Id="rId736" Target="https://doi.org/cb57hk" TargetMode="External" /><Relationship Type="http://schemas.openxmlformats.org/officeDocument/2006/relationships/hyperlink" Id="rId666" Target="https://doi.org/ccb67v" TargetMode="External" /><Relationship Type="http://schemas.openxmlformats.org/officeDocument/2006/relationships/hyperlink" Id="rId356" Target="https://doi.org/cfd4pb" TargetMode="External" /><Relationship Type="http://schemas.openxmlformats.org/officeDocument/2006/relationships/hyperlink" Id="rId772" Target="https://doi.org/cfpr4z" TargetMode="External" /><Relationship Type="http://schemas.openxmlformats.org/officeDocument/2006/relationships/hyperlink" Id="rId354" Target="https://doi.org/cjhp6t" TargetMode="External" /><Relationship Type="http://schemas.openxmlformats.org/officeDocument/2006/relationships/hyperlink" Id="rId764" Target="https://doi.org/cm664p" TargetMode="External" /><Relationship Type="http://schemas.openxmlformats.org/officeDocument/2006/relationships/hyperlink" Id="rId334" Target="https://doi.org/cn6xsb" TargetMode="External" /><Relationship Type="http://schemas.openxmlformats.org/officeDocument/2006/relationships/hyperlink" Id="rId603" Target="https://doi.org/cqtx7q" TargetMode="External" /><Relationship Type="http://schemas.openxmlformats.org/officeDocument/2006/relationships/hyperlink" Id="rId400" Target="https://doi.org/csfpck" TargetMode="External" /><Relationship Type="http://schemas.openxmlformats.org/officeDocument/2006/relationships/hyperlink" Id="rId662" Target="https://doi.org/ctw2k6" TargetMode="External" /><Relationship Type="http://schemas.openxmlformats.org/officeDocument/2006/relationships/hyperlink" Id="rId336" Target="https://doi.org/ctxs4t" TargetMode="External" /><Relationship Type="http://schemas.openxmlformats.org/officeDocument/2006/relationships/hyperlink" Id="rId625" Target="https://doi.org/cvgjp4" TargetMode="External" /><Relationship Type="http://schemas.openxmlformats.org/officeDocument/2006/relationships/hyperlink" Id="rId358" Target="https://doi.org/cw729v" TargetMode="External" /><Relationship Type="http://schemas.openxmlformats.org/officeDocument/2006/relationships/hyperlink" Id="rId392" Target="https://doi.org/cwdbtp" TargetMode="External" /><Relationship Type="http://schemas.openxmlformats.org/officeDocument/2006/relationships/hyperlink" Id="rId388" Target="https://doi.org/cz55xk" TargetMode="External" /><Relationship Type="http://schemas.openxmlformats.org/officeDocument/2006/relationships/hyperlink" Id="rId568" Target="https://doi.org/cz6phv" TargetMode="External" /><Relationship Type="http://schemas.openxmlformats.org/officeDocument/2006/relationships/hyperlink" Id="rId326" Target="https://doi.org/czgkh3" TargetMode="External" /><Relationship Type="http://schemas.openxmlformats.org/officeDocument/2006/relationships/hyperlink" Id="rId478" Target="https://doi.org/czj8x7" TargetMode="External" /><Relationship Type="http://schemas.openxmlformats.org/officeDocument/2006/relationships/hyperlink" Id="rId514" Target="https://doi.org/czwknv" TargetMode="External" /><Relationship Type="http://schemas.openxmlformats.org/officeDocument/2006/relationships/hyperlink" Id="rId635" Target="https://doi.org/d2wg72" TargetMode="External" /><Relationship Type="http://schemas.openxmlformats.org/officeDocument/2006/relationships/hyperlink" Id="rId344" Target="https://doi.org/d3jsr8" TargetMode="External" /><Relationship Type="http://schemas.openxmlformats.org/officeDocument/2006/relationships/hyperlink" Id="rId346" Target="https://doi.org/d3p92r" TargetMode="External" /><Relationship Type="http://schemas.openxmlformats.org/officeDocument/2006/relationships/hyperlink" Id="rId724" Target="https://doi.org/d4njp3" TargetMode="External" /><Relationship Type="http://schemas.openxmlformats.org/officeDocument/2006/relationships/hyperlink" Id="rId578" Target="https://doi.org/d5p9kw" TargetMode="External" /><Relationship Type="http://schemas.openxmlformats.org/officeDocument/2006/relationships/hyperlink" Id="rId605" Target="https://doi.org/d7b49c" TargetMode="External" /><Relationship Type="http://schemas.openxmlformats.org/officeDocument/2006/relationships/hyperlink" Id="rId460" Target="https://doi.org/d8h4qv" TargetMode="External" /><Relationship Type="http://schemas.openxmlformats.org/officeDocument/2006/relationships/hyperlink" Id="rId648" Target="https://doi.org/d8m8pw" TargetMode="External" /><Relationship Type="http://schemas.openxmlformats.org/officeDocument/2006/relationships/hyperlink" Id="rId482" Target="https://doi.org/db826t" TargetMode="External" /><Relationship Type="http://schemas.openxmlformats.org/officeDocument/2006/relationships/hyperlink" Id="rId425" Target="https://doi.org/ddgt5v" TargetMode="External" /><Relationship Type="http://schemas.openxmlformats.org/officeDocument/2006/relationships/hyperlink" Id="rId516" Target="https://doi.org/df8kvd" TargetMode="External" /><Relationship Type="http://schemas.openxmlformats.org/officeDocument/2006/relationships/hyperlink" Id="rId352" Target="https://doi.org/dfjq7n" TargetMode="External" /><Relationship Type="http://schemas.openxmlformats.org/officeDocument/2006/relationships/hyperlink" Id="rId558" Target="https://doi.org/dgjvg3" TargetMode="External" /><Relationship Type="http://schemas.openxmlformats.org/officeDocument/2006/relationships/hyperlink" Id="rId660" Target="https://doi.org/dh3rmv" TargetMode="External" /><Relationship Type="http://schemas.openxmlformats.org/officeDocument/2006/relationships/hyperlink" Id="rId324" Target="https://doi.org/djqrp7" TargetMode="External" /><Relationship Type="http://schemas.openxmlformats.org/officeDocument/2006/relationships/hyperlink" Id="rId570" Target="https://doi.org/dkmq6t" TargetMode="External" /><Relationship Type="http://schemas.openxmlformats.org/officeDocument/2006/relationships/hyperlink" Id="rId530" Target="https://doi.org/dkr96j" TargetMode="External" /><Relationship Type="http://schemas.openxmlformats.org/officeDocument/2006/relationships/hyperlink" Id="rId506" Target="https://doi.org/dm3fvc" TargetMode="External" /><Relationship Type="http://schemas.openxmlformats.org/officeDocument/2006/relationships/hyperlink" Id="rId406" Target="https://doi.org/dm5gbv" TargetMode="External" /><Relationship Type="http://schemas.openxmlformats.org/officeDocument/2006/relationships/hyperlink" Id="rId611" Target="https://doi.org/dm8852" TargetMode="External" /><Relationship Type="http://schemas.openxmlformats.org/officeDocument/2006/relationships/hyperlink" Id="rId340" Target="https://doi.org/dmpq6x" TargetMode="External" /><Relationship Type="http://schemas.openxmlformats.org/officeDocument/2006/relationships/hyperlink" Id="rId584" Target="https://doi.org/dnkh8m" TargetMode="External" /><Relationship Type="http://schemas.openxmlformats.org/officeDocument/2006/relationships/hyperlink" Id="rId685" Target="https://doi.org/dpzkfb" TargetMode="External" /><Relationship Type="http://schemas.openxmlformats.org/officeDocument/2006/relationships/hyperlink" Id="rId592" Target="https://doi.org/ds5q2k" TargetMode="External" /><Relationship Type="http://schemas.openxmlformats.org/officeDocument/2006/relationships/hyperlink" Id="rId382" Target="https://doi.org/dsvjgf" TargetMode="External" /><Relationship Type="http://schemas.openxmlformats.org/officeDocument/2006/relationships/hyperlink" Id="rId744" Target="https://doi.org/dszh5v" TargetMode="External" /><Relationship Type="http://schemas.openxmlformats.org/officeDocument/2006/relationships/hyperlink" Id="rId709" Target="https://doi.org/dtpsvd" TargetMode="External" /><Relationship Type="http://schemas.openxmlformats.org/officeDocument/2006/relationships/hyperlink" Id="rId701" Target="https://doi.org/dw3pfg" TargetMode="External" /><Relationship Type="http://schemas.openxmlformats.org/officeDocument/2006/relationships/hyperlink" Id="rId452" Target="https://doi.org/dw52z8" TargetMode="External" /><Relationship Type="http://schemas.openxmlformats.org/officeDocument/2006/relationships/hyperlink" Id="rId532" Target="https://doi.org/f3m63m" TargetMode="External" /><Relationship Type="http://schemas.openxmlformats.org/officeDocument/2006/relationships/hyperlink" Id="rId508" Target="https://doi.org/f3tvsd" TargetMode="External" /><Relationship Type="http://schemas.openxmlformats.org/officeDocument/2006/relationships/hyperlink" Id="rId599" Target="https://doi.org/f443q6" TargetMode="External" /><Relationship Type="http://schemas.openxmlformats.org/officeDocument/2006/relationships/hyperlink" Id="rId386" Target="https://doi.org/f4gq3w" TargetMode="External" /><Relationship Type="http://schemas.openxmlformats.org/officeDocument/2006/relationships/hyperlink" Id="rId672" Target="https://doi.org/f5v59d" TargetMode="External" /><Relationship Type="http://schemas.openxmlformats.org/officeDocument/2006/relationships/hyperlink" Id="rId464" Target="https://doi.org/f6q9fj" TargetMode="External" /><Relationship Type="http://schemas.openxmlformats.org/officeDocument/2006/relationships/hyperlink" Id="rId411" Target="https://doi.org/f6vdsw" TargetMode="External" /><Relationship Type="http://schemas.openxmlformats.org/officeDocument/2006/relationships/hyperlink" Id="rId780" Target="https://doi.org/f7wtcx" TargetMode="External" /><Relationship Type="http://schemas.openxmlformats.org/officeDocument/2006/relationships/hyperlink" Id="rId695" Target="https://doi.org/fbhcgd" TargetMode="External" /><Relationship Type="http://schemas.openxmlformats.org/officeDocument/2006/relationships/hyperlink" Id="rId726" Target="https://doi.org/fcf346" TargetMode="External" /><Relationship Type="http://schemas.openxmlformats.org/officeDocument/2006/relationships/hyperlink" Id="rId562" Target="https://doi.org/fcfk69" TargetMode="External" /><Relationship Type="http://schemas.openxmlformats.org/officeDocument/2006/relationships/hyperlink" Id="rId658" Target="https://doi.org/fcgvrw" TargetMode="External" /><Relationship Type="http://schemas.openxmlformats.org/officeDocument/2006/relationships/hyperlink" Id="rId472" Target="https://doi.org/fdh8xm" TargetMode="External" /><Relationship Type="http://schemas.openxmlformats.org/officeDocument/2006/relationships/hyperlink" Id="rId633" Target="https://doi.org/fdnbmw" TargetMode="External" /><Relationship Type="http://schemas.openxmlformats.org/officeDocument/2006/relationships/hyperlink" Id="rId713" Target="https://doi.org/fdqtjg" TargetMode="External" /><Relationship Type="http://schemas.openxmlformats.org/officeDocument/2006/relationships/hyperlink" Id="rId582" Target="https://doi.org/fdtw45" TargetMode="External" /><Relationship Type="http://schemas.openxmlformats.org/officeDocument/2006/relationships/hyperlink" Id="rId748" Target="https://doi.org/fgg6jn" TargetMode="External" /><Relationship Type="http://schemas.openxmlformats.org/officeDocument/2006/relationships/hyperlink" Id="rId496" Target="https://doi.org/fgtwjd" TargetMode="External" /><Relationship Type="http://schemas.openxmlformats.org/officeDocument/2006/relationships/hyperlink" Id="rId707" Target="https://doi.org/fhdrcw" TargetMode="External" /><Relationship Type="http://schemas.openxmlformats.org/officeDocument/2006/relationships/hyperlink" Id="rId398" Target="https://doi.org/fhnf22" TargetMode="External" /><Relationship Type="http://schemas.openxmlformats.org/officeDocument/2006/relationships/hyperlink" Id="rId738" Target="https://doi.org/fj3z3r" TargetMode="External" /><Relationship Type="http://schemas.openxmlformats.org/officeDocument/2006/relationships/hyperlink" Id="rId652" Target="https://doi.org/fk4rmz" TargetMode="External" /><Relationship Type="http://schemas.openxmlformats.org/officeDocument/2006/relationships/hyperlink" Id="rId454" Target="https://doi.org/fm4rrb" TargetMode="External" /><Relationship Type="http://schemas.openxmlformats.org/officeDocument/2006/relationships/hyperlink" Id="rId413" Target="https://doi.org/fm8x9b" TargetMode="External" /><Relationship Type="http://schemas.openxmlformats.org/officeDocument/2006/relationships/hyperlink" Id="rId441" Target="https://doi.org/fmj7q3" TargetMode="External" /><Relationship Type="http://schemas.openxmlformats.org/officeDocument/2006/relationships/hyperlink" Id="rId404" Target="https://doi.org/fn9rpc" TargetMode="External" /><Relationship Type="http://schemas.openxmlformats.org/officeDocument/2006/relationships/hyperlink" Id="rId402" Target="https://doi.org/fnm876" TargetMode="External" /><Relationship Type="http://schemas.openxmlformats.org/officeDocument/2006/relationships/hyperlink" Id="rId664" Target="https://doi.org/fp2zqc" TargetMode="External" /><Relationship Type="http://schemas.openxmlformats.org/officeDocument/2006/relationships/hyperlink" Id="rId468" Target="https://doi.org/fpdzrj" TargetMode="External" /><Relationship Type="http://schemas.openxmlformats.org/officeDocument/2006/relationships/hyperlink" Id="rId566" Target="https://doi.org/fq9fww" TargetMode="External" /><Relationship Type="http://schemas.openxmlformats.org/officeDocument/2006/relationships/hyperlink" Id="rId396" Target="https://doi.org/fr7jw7" TargetMode="External" /><Relationship Type="http://schemas.openxmlformats.org/officeDocument/2006/relationships/hyperlink" Id="rId474" Target="https://doi.org/frw7xm" TargetMode="External" /><Relationship Type="http://schemas.openxmlformats.org/officeDocument/2006/relationships/hyperlink" Id="rId601" Target="https://doi.org/ft2phq" TargetMode="External" /><Relationship Type="http://schemas.openxmlformats.org/officeDocument/2006/relationships/hyperlink" Id="rId490" Target="https://doi.org/ftmd77" TargetMode="External" /><Relationship Type="http://schemas.openxmlformats.org/officeDocument/2006/relationships/hyperlink" Id="rId590" Target="https://doi.org/ftmktj" TargetMode="External" /><Relationship Type="http://schemas.openxmlformats.org/officeDocument/2006/relationships/hyperlink" Id="rId538" Target="https://doi.org/fwmwjs" TargetMode="External" /><Relationship Type="http://schemas.openxmlformats.org/officeDocument/2006/relationships/hyperlink" Id="rId703" Target="https://doi.org/fwv6z6" TargetMode="External" /><Relationship Type="http://schemas.openxmlformats.org/officeDocument/2006/relationships/hyperlink" Id="rId705" Target="https://doi.org/fx5cn6" TargetMode="External" /><Relationship Type="http://schemas.openxmlformats.org/officeDocument/2006/relationships/hyperlink" Id="rId722" Target="https://doi.org/fxcj3r" TargetMode="External" /><Relationship Type="http://schemas.openxmlformats.org/officeDocument/2006/relationships/hyperlink" Id="rId522" Target="https://doi.org/g98" TargetMode="External" /><Relationship Type="http://schemas.openxmlformats.org/officeDocument/2006/relationships/hyperlink" Id="rId629" Target="https://doi.org/gbz24d" TargetMode="External" /><Relationship Type="http://schemas.openxmlformats.org/officeDocument/2006/relationships/hyperlink" Id="rId774" Target="https://doi.org/gc2s4c" TargetMode="External" /><Relationship Type="http://schemas.openxmlformats.org/officeDocument/2006/relationships/hyperlink" Id="rId699" Target="https://doi.org/gcp2w3" TargetMode="External" /><Relationship Type="http://schemas.openxmlformats.org/officeDocument/2006/relationships/hyperlink" Id="rId574" Target="https://doi.org/gd589v" TargetMode="External" /><Relationship Type="http://schemas.openxmlformats.org/officeDocument/2006/relationships/hyperlink" Id="rId554" Target="https://doi.org/gdj7s9" TargetMode="External" /><Relationship Type="http://schemas.openxmlformats.org/officeDocument/2006/relationships/hyperlink" Id="rId362" Target="https://doi.org/gf2r6w" TargetMode="External" /><Relationship Type="http://schemas.openxmlformats.org/officeDocument/2006/relationships/hyperlink" Id="rId350" Target="https://doi.org/gf33wh" TargetMode="External" /><Relationship Type="http://schemas.openxmlformats.org/officeDocument/2006/relationships/hyperlink" Id="rId576" Target="https://doi.org/gffggq" TargetMode="External" /><Relationship Type="http://schemas.openxmlformats.org/officeDocument/2006/relationships/hyperlink" Id="rId691" Target="https://doi.org/gfgvqj" TargetMode="External" /><Relationship Type="http://schemas.openxmlformats.org/officeDocument/2006/relationships/hyperlink" Id="rId697" Target="https://doi.org/gfkwj7" TargetMode="External" /><Relationship Type="http://schemas.openxmlformats.org/officeDocument/2006/relationships/hyperlink" Id="rId470" Target="https://doi.org/gfvz8d" TargetMode="External" /><Relationship Type="http://schemas.openxmlformats.org/officeDocument/2006/relationships/hyperlink" Id="rId437" Target="https://doi.org/gg4t2f" TargetMode="External" /><Relationship Type="http://schemas.openxmlformats.org/officeDocument/2006/relationships/hyperlink" Id="rId524" Target="https://doi.org/gghfzn" TargetMode="External" /><Relationship Type="http://schemas.openxmlformats.org/officeDocument/2006/relationships/hyperlink" Id="rId631" Target="https://doi.org/ggrtng" TargetMode="External" /><Relationship Type="http://schemas.openxmlformats.org/officeDocument/2006/relationships/hyperlink" Id="rId679" Target="https://doi.org/ggwrdh" TargetMode="External" /><Relationship Type="http://schemas.openxmlformats.org/officeDocument/2006/relationships/hyperlink" Id="rId433" Target="https://doi.org/ghdgv4" TargetMode="External" /><Relationship Type="http://schemas.openxmlformats.org/officeDocument/2006/relationships/hyperlink" Id="rId646" Target="https://doi.org/ghhdw2" TargetMode="External" /><Relationship Type="http://schemas.openxmlformats.org/officeDocument/2006/relationships/hyperlink" Id="rId784" Target="https://doi.org/ghk97p" TargetMode="External" /><Relationship Type="http://schemas.openxmlformats.org/officeDocument/2006/relationships/hyperlink" Id="rId556" Target="https://doi.org/ghwrqs" TargetMode="External" /><Relationship Type="http://schemas.openxmlformats.org/officeDocument/2006/relationships/hyperlink" Id="rId597" Target="https://doi.org/gjscq9" TargetMode="External" /><Relationship Type="http://schemas.openxmlformats.org/officeDocument/2006/relationships/hyperlink" Id="rId380" Target="https://doi.org/gjscqv" TargetMode="External" /><Relationship Type="http://schemas.openxmlformats.org/officeDocument/2006/relationships/hyperlink" Id="rId484" Target="https://doi.org/gjscqw" TargetMode="External" /><Relationship Type="http://schemas.openxmlformats.org/officeDocument/2006/relationships/hyperlink" Id="rId754" Target="https://doi.org/gjscqz" TargetMode="External" /><Relationship Type="http://schemas.openxmlformats.org/officeDocument/2006/relationships/hyperlink" Id="rId717" Target="https://doi.org/gjscr2" TargetMode="External" /><Relationship Type="http://schemas.openxmlformats.org/officeDocument/2006/relationships/hyperlink" Id="rId580" Target="https://doi.org/gjscr7" TargetMode="External" /><Relationship Type="http://schemas.openxmlformats.org/officeDocument/2006/relationships/hyperlink" Id="rId498" Target="https://doi.org/gjscrd" TargetMode="External" /><Relationship Type="http://schemas.openxmlformats.org/officeDocument/2006/relationships/hyperlink" Id="rId504" Target="https://doi.org/gjscrf" TargetMode="External" /><Relationship Type="http://schemas.openxmlformats.org/officeDocument/2006/relationships/hyperlink" Id="rId656" Target="https://doi.org/gjscrm" TargetMode="External" /><Relationship Type="http://schemas.openxmlformats.org/officeDocument/2006/relationships/hyperlink" Id="rId360" Target="https://doi.org/gjscs7" TargetMode="External" /><Relationship Type="http://schemas.openxmlformats.org/officeDocument/2006/relationships/hyperlink" Id="rId427" Target="https://doi.org/gjscsn" TargetMode="External" /><Relationship Type="http://schemas.openxmlformats.org/officeDocument/2006/relationships/hyperlink" Id="rId322" Target="https://doi.org/gjscsq" TargetMode="External" /><Relationship Type="http://schemas.openxmlformats.org/officeDocument/2006/relationships/hyperlink" Id="rId613" Target="https://doi.org/gjscsr" TargetMode="External" /><Relationship Type="http://schemas.openxmlformats.org/officeDocument/2006/relationships/hyperlink" Id="rId488" Target="https://doi.org/gjscss" TargetMode="External" /><Relationship Type="http://schemas.openxmlformats.org/officeDocument/2006/relationships/hyperlink" Id="rId366" Target="https://doi.org/gjscst" TargetMode="External" /><Relationship Type="http://schemas.openxmlformats.org/officeDocument/2006/relationships/hyperlink" Id="rId443" Target="https://doi.org/gjscsw" TargetMode="External" /><Relationship Type="http://schemas.openxmlformats.org/officeDocument/2006/relationships/hyperlink" Id="rId770" Target="https://doi.org/gjscsx" TargetMode="External" /><Relationship Type="http://schemas.openxmlformats.org/officeDocument/2006/relationships/hyperlink" Id="rId728" Target="https://doi.org/gjsm2q" TargetMode="External" /><Relationship Type="http://schemas.openxmlformats.org/officeDocument/2006/relationships/hyperlink" Id="rId540" Target="https://doi.org/gjspz9" TargetMode="External" /><Relationship Type="http://schemas.openxmlformats.org/officeDocument/2006/relationships/hyperlink" Id="rId332" Target="https://doi.org/gjvc4v" TargetMode="External" /><Relationship Type="http://schemas.openxmlformats.org/officeDocument/2006/relationships/hyperlink" Id="rId550" Target="https://doi.org/gjvc63" TargetMode="External" /><Relationship Type="http://schemas.openxmlformats.org/officeDocument/2006/relationships/hyperlink" Id="rId693" Target="https://doi.org/gkhfb3" TargetMode="External" /><Relationship Type="http://schemas.openxmlformats.org/officeDocument/2006/relationships/hyperlink" Id="rId330" Target="https://doi.org/gkhhc5" TargetMode="External" /><Relationship Type="http://schemas.openxmlformats.org/officeDocument/2006/relationships/hyperlink" Id="rId338" Target="https://doi.org/gpm" TargetMode="External" /><Relationship Type="http://schemas.openxmlformats.org/officeDocument/2006/relationships/hyperlink" Id="rId734" Target="https://doi.org/gwh" TargetMode="External" /><Relationship Type="http://schemas.openxmlformats.org/officeDocument/2006/relationships/hyperlink" Id="rId376" Target="https://etd.ohiolink.edu/apexprod/rws_etd/send_file/send?accession=miami1304352729" TargetMode="External" /><Relationship Type="http://schemas.openxmlformats.org/officeDocument/2006/relationships/hyperlink" Id="rId394" Target="https://github.com/heliosdrm/pwr" TargetMode="External" /><Relationship Type="http://schemas.openxmlformats.org/officeDocument/2006/relationships/hyperlink" Id="rId429" Target="https://hbr.org/1987/01/decision-making-going-forward-in-reverse" TargetMode="External" /><Relationship Type="http://schemas.openxmlformats.org/officeDocument/2006/relationships/hyperlink" Id="rId644" Target="https://hbr.org/1987/05/from-competitive-advantage-to-corporate-strategy" TargetMode="External" /><Relationship Type="http://schemas.openxmlformats.org/officeDocument/2006/relationships/hyperlink" Id="rId408" Target="https://hbr.org/1997/11/strategy-under-uncertainty" TargetMode="External" /><Relationship Type="http://schemas.openxmlformats.org/officeDocument/2006/relationships/hyperlink" Id="rId786" Target="https://ssrn.com/abstract=2169394" TargetMode="External" /><Relationship Type="http://schemas.openxmlformats.org/officeDocument/2006/relationships/hyperlink" Id="rId372" Target="https://www.afr.com/chanticleer/wesfarmers-ceo-proves-his-worth-20210603-p57xmq" TargetMode="External" /><Relationship Type="http://schemas.openxmlformats.org/officeDocument/2006/relationships/hyperlink" Id="rId683" Target="https://www.casact.org/sites/default/files/database/forum_94sforum_94sf049.pdf" TargetMode="External" /><Relationship Type="http://schemas.openxmlformats.org/officeDocument/2006/relationships/hyperlink" Id="rId526" Target="https://www.investopedia.com/terms/o/organizational-structure.asp" TargetMode="External" /><Relationship Type="http://schemas.openxmlformats.org/officeDocument/2006/relationships/hyperlink" Id="rId617" Target="https://www.mckinsey.com/business-functions/strategy-and-corporate-finance/our-insights/are-you-ready-to-decide" TargetMode="External" /><Relationship Type="http://schemas.openxmlformats.org/officeDocument/2006/relationships/hyperlink" Id="rId364" Target="https://www.mckinsey.com/business-functions/strategy-and-corporate-finance/our-insights/avoiding-the-quicksand" TargetMode="External" /><Relationship Type="http://schemas.openxmlformats.org/officeDocument/2006/relationships/hyperlink" Id="rId500" Target="https://www.mckinsey.com/business-functions/strategy-and-corporate-finance/our-insights/hidden-flaws-in-strategy" TargetMode="External" /><Relationship Type="http://schemas.openxmlformats.org/officeDocument/2006/relationships/hyperlink" Id="rId480" Target="https://www.mckinsey.com/business-functions/strategy-and-corporate-finance/our-insights/how-to-put-your-money-where-your-strategy-is" TargetMode="External" /><Relationship Type="http://schemas.openxmlformats.org/officeDocument/2006/relationships/hyperlink" Id="rId588" Target="https://www.mckinsey.com/business-functions/strategy-and-corporate-finance/our-insights/is-your-budget-process-stuck-on-last-years-numbers" TargetMode="External" /><Relationship Type="http://schemas.openxmlformats.org/officeDocument/2006/relationships/hyperlink" Id="rId542" Target="https://www.mckinsey.com/business-functions/strategy-and-corporate-finance/our-insights/overcoming-a-bias-against-risk" TargetMode="External" /><Relationship Type="http://schemas.openxmlformats.org/officeDocument/2006/relationships/hyperlink" Id="rId544" Target="https://www.mckinsey.com/business-functions/strategy-and-corporate-finance/our-insights/should-assessing-financial-similarity-be-part-of-your-corporate-portfolio-strategy" TargetMode="External" /><Relationship Type="http://schemas.openxmlformats.org/officeDocument/2006/relationships/hyperlink" Id="rId668"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89" Target="https://www.reuters.com/article/us-ge-divestiture-idUSKBN1JM0ZT" TargetMode="External" /></Relationships>
</file>

<file path=word/_rels/footnotes.xml.rels><?xml version="1.0" encoding="UTF-8"?>
<Relationships xmlns="http://schemas.openxmlformats.org/package/2006/relationships"><Relationship Type="http://schemas.openxmlformats.org/officeDocument/2006/relationships/hyperlink" Id="rId642" Target="http://books.google.com?id=7UqQXsQ_dj4C" TargetMode="External" /><Relationship Type="http://schemas.openxmlformats.org/officeDocument/2006/relationships/hyperlink" Id="rId681" Target="http://books.google.com?id=f1WqAAAAIAAJ" TargetMode="External" /><Relationship Type="http://schemas.openxmlformats.org/officeDocument/2006/relationships/hyperlink" Id="rId640" Target="http://books.google.com?id=sDSxAQAACAAJ" TargetMode="External" /><Relationship Type="http://schemas.openxmlformats.org/officeDocument/2006/relationships/hyperlink" Id="rId638" Target="http://books.google.com?id=zCAUDAAAQBAJ" TargetMode="External" /><Relationship Type="http://schemas.openxmlformats.org/officeDocument/2006/relationships/hyperlink" Id="rId502" Target="http://citeseerx.ist.psu.edu/viewdoc/download?doi=10.1.1.725.6516&amp;rep=rep1&amp;type=pdf" TargetMode="External" /><Relationship Type="http://schemas.openxmlformats.org/officeDocument/2006/relationships/hyperlink" Id="rId548" Target="http://dspace.library.uu.nl/handle/1874/367380" TargetMode="External" /><Relationship Type="http://schemas.openxmlformats.org/officeDocument/2006/relationships/hyperlink" Id="rId732" Target="http://eprints.cs.univie.ac.at/4598/" TargetMode="External" /><Relationship Type="http://schemas.openxmlformats.org/officeDocument/2006/relationships/hyperlink" Id="rId746" Target="http://evavivalt.com/wp-content/uploads/How-Do-Policymakers-Update.pdf" TargetMode="External" /><Relationship Type="http://schemas.openxmlformats.org/officeDocument/2006/relationships/hyperlink" Id="rId623" Target="http://journal.sjdm.org/10/10422/jdm10422.pdf" TargetMode="External" /><Relationship Type="http://schemas.openxmlformats.org/officeDocument/2006/relationships/hyperlink" Id="rId534" Target="http://journal.sjdm.org/12/121229/jdm121229.pdf" TargetMode="External" /><Relationship Type="http://schemas.openxmlformats.org/officeDocument/2006/relationships/hyperlink" Id="rId431" Target="http://journal.sjdm.org/12/12712/jdm12712.pdf" TargetMode="External" /><Relationship Type="http://schemas.openxmlformats.org/officeDocument/2006/relationships/hyperlink" Id="rId756" Target="http://journal.sjdm.org/17/17317/jdm17317.pdf" TargetMode="External" /><Relationship Type="http://schemas.openxmlformats.org/officeDocument/2006/relationships/hyperlink" Id="rId423" Target="http://journal.sjdm.org/jdm06133.pdf" TargetMode="External" /><Relationship Type="http://schemas.openxmlformats.org/officeDocument/2006/relationships/hyperlink" Id="rId435" Target="http://usir.salford.ac.uk/id/eprint/9291/2/NPV_paper.pdf" TargetMode="External" /><Relationship Type="http://schemas.openxmlformats.org/officeDocument/2006/relationships/hyperlink" Id="rId715" Target="http://www.aobf.org/wp-content/uploads/2020/06/1-Stutzer-and-Grant.pdf" TargetMode="External" /><Relationship Type="http://schemas.openxmlformats.org/officeDocument/2006/relationships/hyperlink" Id="rId766" Target="http://www.jstor.org/stable/1814713" TargetMode="External" /><Relationship Type="http://schemas.openxmlformats.org/officeDocument/2006/relationships/hyperlink" Id="rId750" Target="http://www.jstor.org/stable/j.ctt1r2gkx" TargetMode="External" /><Relationship Type="http://schemas.openxmlformats.org/officeDocument/2006/relationships/hyperlink" Id="rId342" Target="http://www.ssrn.com/abstract=2319260" TargetMode="External" /><Relationship Type="http://schemas.openxmlformats.org/officeDocument/2006/relationships/hyperlink" Id="rId742" Target="https://CRAN.R-project.org/package=renv" TargetMode="External" /><Relationship Type="http://schemas.openxmlformats.org/officeDocument/2006/relationships/hyperlink" Id="rId564" Target="https://apps.dtic.mil/sti/citations/ADA523694" TargetMode="External" /><Relationship Type="http://schemas.openxmlformats.org/officeDocument/2006/relationships/hyperlink" Id="rId776" Target="https://bookdown.org/yihui/bookdown" TargetMode="External" /><Relationship Type="http://schemas.openxmlformats.org/officeDocument/2006/relationships/hyperlink" Id="rId778" Target="https://bookdown.org/yihui/rmarkdown" TargetMode="External" /><Relationship Type="http://schemas.openxmlformats.org/officeDocument/2006/relationships/hyperlink" Id="rId445" Target="https://doi.org/10.1002/9781119204374.ch5" TargetMode="External" /><Relationship Type="http://schemas.openxmlformats.org/officeDocument/2006/relationships/hyperlink" Id="rId447" Target="https://doi.org/10.1002/9781119204374.ch6" TargetMode="External" /><Relationship Type="http://schemas.openxmlformats.org/officeDocument/2006/relationships/hyperlink" Id="rId378" Target="https://doi.org/10.1007/978-1-4471-2804-5_6" TargetMode="External" /><Relationship Type="http://schemas.openxmlformats.org/officeDocument/2006/relationships/hyperlink" Id="rId419" Target="https://doi.org/10.1016/S0098-3004(97)00012-5" TargetMode="External" /><Relationship Type="http://schemas.openxmlformats.org/officeDocument/2006/relationships/hyperlink" Id="rId328" Target="https://doi.org/10.1017/CBO9780511809477.022" TargetMode="External" /><Relationship Type="http://schemas.openxmlformats.org/officeDocument/2006/relationships/hyperlink" Id="rId390" Target="https://doi.org/10.1038/s41598-021-90743-0" TargetMode="External" /><Relationship Type="http://schemas.openxmlformats.org/officeDocument/2006/relationships/hyperlink" Id="rId494" Target="https://doi.org/10.1075/ddcs.1.08hoe" TargetMode="External" /><Relationship Type="http://schemas.openxmlformats.org/officeDocument/2006/relationships/hyperlink" Id="rId439" Target="https://doi.org/10.1086/256692" TargetMode="External" /><Relationship Type="http://schemas.openxmlformats.org/officeDocument/2006/relationships/hyperlink" Id="rId752" Target="https://doi.org/10.1108/S1475-148820180000021006" TargetMode="External" /><Relationship Type="http://schemas.openxmlformats.org/officeDocument/2006/relationships/hyperlink" Id="rId711" Target="https://doi.org/10.1126/science.1191181" TargetMode="External" /><Relationship Type="http://schemas.openxmlformats.org/officeDocument/2006/relationships/hyperlink" Id="rId348" Target="https://doi.org/10.2139/ssrn.3595409" TargetMode="External" /><Relationship Type="http://schemas.openxmlformats.org/officeDocument/2006/relationships/hyperlink" Id="rId458" Target="https://doi.org/10.2307/2118361" TargetMode="External" /><Relationship Type="http://schemas.openxmlformats.org/officeDocument/2006/relationships/hyperlink" Id="rId674" Target="https://doi.org/10.31234/osf.io/6scav" TargetMode="External" /><Relationship Type="http://schemas.openxmlformats.org/officeDocument/2006/relationships/hyperlink" Id="rId552" Target="https://doi.org/10.31234/osf.io/baxsf" TargetMode="External" /><Relationship Type="http://schemas.openxmlformats.org/officeDocument/2006/relationships/hyperlink" Id="rId510" Target="https://doi.org/10.31234/osf.io/r5pmj" TargetMode="External" /><Relationship Type="http://schemas.openxmlformats.org/officeDocument/2006/relationships/hyperlink" Id="rId374" Target="https://doi.org/10.4135/9781452257044.n81" TargetMode="External" /><Relationship Type="http://schemas.openxmlformats.org/officeDocument/2006/relationships/hyperlink" Id="rId594" Target="https://doi.org/10.5281/zenodo.3484682" TargetMode="External" /><Relationship Type="http://schemas.openxmlformats.org/officeDocument/2006/relationships/hyperlink" Id="rId615" Target="https://doi.org/b22rw7" TargetMode="External" /><Relationship Type="http://schemas.openxmlformats.org/officeDocument/2006/relationships/hyperlink" Id="rId492" Target="https://doi.org/b274n8" TargetMode="External" /><Relationship Type="http://schemas.openxmlformats.org/officeDocument/2006/relationships/hyperlink" Id="rId687" Target="https://doi.org/b2hsgw" TargetMode="External" /><Relationship Type="http://schemas.openxmlformats.org/officeDocument/2006/relationships/hyperlink" Id="rId619" Target="https://doi.org/b2t8ks" TargetMode="External" /><Relationship Type="http://schemas.openxmlformats.org/officeDocument/2006/relationships/hyperlink" Id="rId760" Target="https://doi.org/b4fs2p" TargetMode="External" /><Relationship Type="http://schemas.openxmlformats.org/officeDocument/2006/relationships/hyperlink" Id="rId421" Target="https://doi.org/b539tb" TargetMode="External" /><Relationship Type="http://schemas.openxmlformats.org/officeDocument/2006/relationships/hyperlink" Id="rId518" Target="https://doi.org/b5gfrt" TargetMode="External" /><Relationship Type="http://schemas.openxmlformats.org/officeDocument/2006/relationships/hyperlink" Id="rId449" Target="https://doi.org/b64gsr" TargetMode="External" /><Relationship Type="http://schemas.openxmlformats.org/officeDocument/2006/relationships/hyperlink" Id="rId456" Target="https://doi.org/b7tzks" TargetMode="External" /><Relationship Type="http://schemas.openxmlformats.org/officeDocument/2006/relationships/hyperlink" Id="rId572" Target="https://doi.org/b8p3gf" TargetMode="External" /><Relationship Type="http://schemas.openxmlformats.org/officeDocument/2006/relationships/hyperlink" Id="rId740" Target="https://doi.org/b99r4n" TargetMode="External" /><Relationship Type="http://schemas.openxmlformats.org/officeDocument/2006/relationships/hyperlink" Id="rId536" Target="https://doi.org/bbrvhd" TargetMode="External" /><Relationship Type="http://schemas.openxmlformats.org/officeDocument/2006/relationships/hyperlink" Id="rId654" Target="https://doi.org/bdsh6h" TargetMode="External" /><Relationship Type="http://schemas.openxmlformats.org/officeDocument/2006/relationships/hyperlink" Id="rId720" Target="https://doi.org/bdwvvq" TargetMode="External" /><Relationship Type="http://schemas.openxmlformats.org/officeDocument/2006/relationships/hyperlink" Id="rId512" Target="https://doi.org/bgb3qs" TargetMode="External" /><Relationship Type="http://schemas.openxmlformats.org/officeDocument/2006/relationships/hyperlink" Id="rId560" Target="https://doi.org/bhghpg" TargetMode="External" /><Relationship Type="http://schemas.openxmlformats.org/officeDocument/2006/relationships/hyperlink" Id="rId730" Target="https://doi.org/bhtqgn" TargetMode="External" /><Relationship Type="http://schemas.openxmlformats.org/officeDocument/2006/relationships/hyperlink" Id="rId609" Target="https://doi.org/bhzd" TargetMode="External" /><Relationship Type="http://schemas.openxmlformats.org/officeDocument/2006/relationships/hyperlink" Id="rId676" Target="https://doi.org/bj6r8r" TargetMode="External" /><Relationship Type="http://schemas.openxmlformats.org/officeDocument/2006/relationships/hyperlink" Id="rId762" Target="https://doi.org/bmn8hf" TargetMode="External" /><Relationship Type="http://schemas.openxmlformats.org/officeDocument/2006/relationships/hyperlink" Id="rId384" Target="https://doi.org/bnkbkb" TargetMode="External" /><Relationship Type="http://schemas.openxmlformats.org/officeDocument/2006/relationships/hyperlink" Id="rId466" Target="https://doi.org/bpkbhz" TargetMode="External" /><Relationship Type="http://schemas.openxmlformats.org/officeDocument/2006/relationships/hyperlink" Id="rId546" Target="https://doi.org/bq4hvm" TargetMode="External" /><Relationship Type="http://schemas.openxmlformats.org/officeDocument/2006/relationships/hyperlink" Id="rId528" Target="https://doi.org/bqqkt4" TargetMode="External" /><Relationship Type="http://schemas.openxmlformats.org/officeDocument/2006/relationships/hyperlink" Id="rId768" Target="https://doi.org/bqzkpb" TargetMode="External" /><Relationship Type="http://schemas.openxmlformats.org/officeDocument/2006/relationships/hyperlink" Id="rId782" Target="https://doi.org/br3dbv" TargetMode="External" /><Relationship Type="http://schemas.openxmlformats.org/officeDocument/2006/relationships/hyperlink" Id="rId627" Target="https://doi.org/brg23k" TargetMode="External" /><Relationship Type="http://schemas.openxmlformats.org/officeDocument/2006/relationships/hyperlink" Id="rId621" Target="https://doi.org/bs2pm3" TargetMode="External" /><Relationship Type="http://schemas.openxmlformats.org/officeDocument/2006/relationships/hyperlink" Id="rId670" Target="https://doi.org/bsc6bs" TargetMode="External" /><Relationship Type="http://schemas.openxmlformats.org/officeDocument/2006/relationships/hyperlink" Id="rId417" Target="https://doi.org/bx3wpx" TargetMode="External" /><Relationship Type="http://schemas.openxmlformats.org/officeDocument/2006/relationships/hyperlink" Id="rId368" Target="https://doi.org/c32d9k" TargetMode="External" /><Relationship Type="http://schemas.openxmlformats.org/officeDocument/2006/relationships/hyperlink" Id="rId486" Target="https://doi.org/c49fjq" TargetMode="External" /><Relationship Type="http://schemas.openxmlformats.org/officeDocument/2006/relationships/hyperlink" Id="rId758" Target="https://doi.org/c4rqqd" TargetMode="External" /><Relationship Type="http://schemas.openxmlformats.org/officeDocument/2006/relationships/hyperlink" Id="rId476" Target="https://doi.org/c7jn9k" TargetMode="External" /><Relationship Type="http://schemas.openxmlformats.org/officeDocument/2006/relationships/hyperlink" Id="rId462" Target="https://doi.org/c7tz7x" TargetMode="External" /><Relationship Type="http://schemas.openxmlformats.org/officeDocument/2006/relationships/hyperlink" Id="rId415" Target="https://doi.org/c84dxp" TargetMode="External" /><Relationship Type="http://schemas.openxmlformats.org/officeDocument/2006/relationships/hyperlink" Id="rId520" Target="https://doi.org/c8vntn" TargetMode="External" /><Relationship Type="http://schemas.openxmlformats.org/officeDocument/2006/relationships/hyperlink" Id="rId607" Target="https://doi.org/c8z7r9" TargetMode="External" /><Relationship Type="http://schemas.openxmlformats.org/officeDocument/2006/relationships/hyperlink" Id="rId650" Target="https://doi.org/c9839j" TargetMode="External" /><Relationship Type="http://schemas.openxmlformats.org/officeDocument/2006/relationships/hyperlink" Id="rId736" Target="https://doi.org/cb57hk" TargetMode="External" /><Relationship Type="http://schemas.openxmlformats.org/officeDocument/2006/relationships/hyperlink" Id="rId666" Target="https://doi.org/ccb67v" TargetMode="External" /><Relationship Type="http://schemas.openxmlformats.org/officeDocument/2006/relationships/hyperlink" Id="rId356" Target="https://doi.org/cfd4pb" TargetMode="External" /><Relationship Type="http://schemas.openxmlformats.org/officeDocument/2006/relationships/hyperlink" Id="rId772" Target="https://doi.org/cfpr4z" TargetMode="External" /><Relationship Type="http://schemas.openxmlformats.org/officeDocument/2006/relationships/hyperlink" Id="rId354" Target="https://doi.org/cjhp6t" TargetMode="External" /><Relationship Type="http://schemas.openxmlformats.org/officeDocument/2006/relationships/hyperlink" Id="rId764" Target="https://doi.org/cm664p" TargetMode="External" /><Relationship Type="http://schemas.openxmlformats.org/officeDocument/2006/relationships/hyperlink" Id="rId334" Target="https://doi.org/cn6xsb" TargetMode="External" /><Relationship Type="http://schemas.openxmlformats.org/officeDocument/2006/relationships/hyperlink" Id="rId603" Target="https://doi.org/cqtx7q" TargetMode="External" /><Relationship Type="http://schemas.openxmlformats.org/officeDocument/2006/relationships/hyperlink" Id="rId400" Target="https://doi.org/csfpck" TargetMode="External" /><Relationship Type="http://schemas.openxmlformats.org/officeDocument/2006/relationships/hyperlink" Id="rId662" Target="https://doi.org/ctw2k6" TargetMode="External" /><Relationship Type="http://schemas.openxmlformats.org/officeDocument/2006/relationships/hyperlink" Id="rId336" Target="https://doi.org/ctxs4t" TargetMode="External" /><Relationship Type="http://schemas.openxmlformats.org/officeDocument/2006/relationships/hyperlink" Id="rId625" Target="https://doi.org/cvgjp4" TargetMode="External" /><Relationship Type="http://schemas.openxmlformats.org/officeDocument/2006/relationships/hyperlink" Id="rId358" Target="https://doi.org/cw729v" TargetMode="External" /><Relationship Type="http://schemas.openxmlformats.org/officeDocument/2006/relationships/hyperlink" Id="rId392" Target="https://doi.org/cwdbtp" TargetMode="External" /><Relationship Type="http://schemas.openxmlformats.org/officeDocument/2006/relationships/hyperlink" Id="rId388" Target="https://doi.org/cz55xk" TargetMode="External" /><Relationship Type="http://schemas.openxmlformats.org/officeDocument/2006/relationships/hyperlink" Id="rId568" Target="https://doi.org/cz6phv" TargetMode="External" /><Relationship Type="http://schemas.openxmlformats.org/officeDocument/2006/relationships/hyperlink" Id="rId326" Target="https://doi.org/czgkh3" TargetMode="External" /><Relationship Type="http://schemas.openxmlformats.org/officeDocument/2006/relationships/hyperlink" Id="rId478" Target="https://doi.org/czj8x7" TargetMode="External" /><Relationship Type="http://schemas.openxmlformats.org/officeDocument/2006/relationships/hyperlink" Id="rId514" Target="https://doi.org/czwknv" TargetMode="External" /><Relationship Type="http://schemas.openxmlformats.org/officeDocument/2006/relationships/hyperlink" Id="rId635" Target="https://doi.org/d2wg72" TargetMode="External" /><Relationship Type="http://schemas.openxmlformats.org/officeDocument/2006/relationships/hyperlink" Id="rId344" Target="https://doi.org/d3jsr8" TargetMode="External" /><Relationship Type="http://schemas.openxmlformats.org/officeDocument/2006/relationships/hyperlink" Id="rId346" Target="https://doi.org/d3p92r" TargetMode="External" /><Relationship Type="http://schemas.openxmlformats.org/officeDocument/2006/relationships/hyperlink" Id="rId724" Target="https://doi.org/d4njp3" TargetMode="External" /><Relationship Type="http://schemas.openxmlformats.org/officeDocument/2006/relationships/hyperlink" Id="rId578" Target="https://doi.org/d5p9kw" TargetMode="External" /><Relationship Type="http://schemas.openxmlformats.org/officeDocument/2006/relationships/hyperlink" Id="rId605" Target="https://doi.org/d7b49c" TargetMode="External" /><Relationship Type="http://schemas.openxmlformats.org/officeDocument/2006/relationships/hyperlink" Id="rId460" Target="https://doi.org/d8h4qv" TargetMode="External" /><Relationship Type="http://schemas.openxmlformats.org/officeDocument/2006/relationships/hyperlink" Id="rId648" Target="https://doi.org/d8m8pw" TargetMode="External" /><Relationship Type="http://schemas.openxmlformats.org/officeDocument/2006/relationships/hyperlink" Id="rId482" Target="https://doi.org/db826t" TargetMode="External" /><Relationship Type="http://schemas.openxmlformats.org/officeDocument/2006/relationships/hyperlink" Id="rId425" Target="https://doi.org/ddgt5v" TargetMode="External" /><Relationship Type="http://schemas.openxmlformats.org/officeDocument/2006/relationships/hyperlink" Id="rId516" Target="https://doi.org/df8kvd" TargetMode="External" /><Relationship Type="http://schemas.openxmlformats.org/officeDocument/2006/relationships/hyperlink" Id="rId352" Target="https://doi.org/dfjq7n" TargetMode="External" /><Relationship Type="http://schemas.openxmlformats.org/officeDocument/2006/relationships/hyperlink" Id="rId558" Target="https://doi.org/dgjvg3" TargetMode="External" /><Relationship Type="http://schemas.openxmlformats.org/officeDocument/2006/relationships/hyperlink" Id="rId660" Target="https://doi.org/dh3rmv" TargetMode="External" /><Relationship Type="http://schemas.openxmlformats.org/officeDocument/2006/relationships/hyperlink" Id="rId324" Target="https://doi.org/djqrp7" TargetMode="External" /><Relationship Type="http://schemas.openxmlformats.org/officeDocument/2006/relationships/hyperlink" Id="rId570" Target="https://doi.org/dkmq6t" TargetMode="External" /><Relationship Type="http://schemas.openxmlformats.org/officeDocument/2006/relationships/hyperlink" Id="rId530" Target="https://doi.org/dkr96j" TargetMode="External" /><Relationship Type="http://schemas.openxmlformats.org/officeDocument/2006/relationships/hyperlink" Id="rId506" Target="https://doi.org/dm3fvc" TargetMode="External" /><Relationship Type="http://schemas.openxmlformats.org/officeDocument/2006/relationships/hyperlink" Id="rId406" Target="https://doi.org/dm5gbv" TargetMode="External" /><Relationship Type="http://schemas.openxmlformats.org/officeDocument/2006/relationships/hyperlink" Id="rId611" Target="https://doi.org/dm8852" TargetMode="External" /><Relationship Type="http://schemas.openxmlformats.org/officeDocument/2006/relationships/hyperlink" Id="rId340" Target="https://doi.org/dmpq6x" TargetMode="External" /><Relationship Type="http://schemas.openxmlformats.org/officeDocument/2006/relationships/hyperlink" Id="rId584" Target="https://doi.org/dnkh8m" TargetMode="External" /><Relationship Type="http://schemas.openxmlformats.org/officeDocument/2006/relationships/hyperlink" Id="rId685" Target="https://doi.org/dpzkfb" TargetMode="External" /><Relationship Type="http://schemas.openxmlformats.org/officeDocument/2006/relationships/hyperlink" Id="rId592" Target="https://doi.org/ds5q2k" TargetMode="External" /><Relationship Type="http://schemas.openxmlformats.org/officeDocument/2006/relationships/hyperlink" Id="rId382" Target="https://doi.org/dsvjgf" TargetMode="External" /><Relationship Type="http://schemas.openxmlformats.org/officeDocument/2006/relationships/hyperlink" Id="rId744" Target="https://doi.org/dszh5v" TargetMode="External" /><Relationship Type="http://schemas.openxmlformats.org/officeDocument/2006/relationships/hyperlink" Id="rId709" Target="https://doi.org/dtpsvd" TargetMode="External" /><Relationship Type="http://schemas.openxmlformats.org/officeDocument/2006/relationships/hyperlink" Id="rId701" Target="https://doi.org/dw3pfg" TargetMode="External" /><Relationship Type="http://schemas.openxmlformats.org/officeDocument/2006/relationships/hyperlink" Id="rId452" Target="https://doi.org/dw52z8" TargetMode="External" /><Relationship Type="http://schemas.openxmlformats.org/officeDocument/2006/relationships/hyperlink" Id="rId532" Target="https://doi.org/f3m63m" TargetMode="External" /><Relationship Type="http://schemas.openxmlformats.org/officeDocument/2006/relationships/hyperlink" Id="rId508" Target="https://doi.org/f3tvsd" TargetMode="External" /><Relationship Type="http://schemas.openxmlformats.org/officeDocument/2006/relationships/hyperlink" Id="rId599" Target="https://doi.org/f443q6" TargetMode="External" /><Relationship Type="http://schemas.openxmlformats.org/officeDocument/2006/relationships/hyperlink" Id="rId386" Target="https://doi.org/f4gq3w" TargetMode="External" /><Relationship Type="http://schemas.openxmlformats.org/officeDocument/2006/relationships/hyperlink" Id="rId672" Target="https://doi.org/f5v59d" TargetMode="External" /><Relationship Type="http://schemas.openxmlformats.org/officeDocument/2006/relationships/hyperlink" Id="rId464" Target="https://doi.org/f6q9fj" TargetMode="External" /><Relationship Type="http://schemas.openxmlformats.org/officeDocument/2006/relationships/hyperlink" Id="rId411" Target="https://doi.org/f6vdsw" TargetMode="External" /><Relationship Type="http://schemas.openxmlformats.org/officeDocument/2006/relationships/hyperlink" Id="rId780" Target="https://doi.org/f7wtcx" TargetMode="External" /><Relationship Type="http://schemas.openxmlformats.org/officeDocument/2006/relationships/hyperlink" Id="rId695" Target="https://doi.org/fbhcgd" TargetMode="External" /><Relationship Type="http://schemas.openxmlformats.org/officeDocument/2006/relationships/hyperlink" Id="rId726" Target="https://doi.org/fcf346" TargetMode="External" /><Relationship Type="http://schemas.openxmlformats.org/officeDocument/2006/relationships/hyperlink" Id="rId562" Target="https://doi.org/fcfk69" TargetMode="External" /><Relationship Type="http://schemas.openxmlformats.org/officeDocument/2006/relationships/hyperlink" Id="rId658" Target="https://doi.org/fcgvrw" TargetMode="External" /><Relationship Type="http://schemas.openxmlformats.org/officeDocument/2006/relationships/hyperlink" Id="rId472" Target="https://doi.org/fdh8xm" TargetMode="External" /><Relationship Type="http://schemas.openxmlformats.org/officeDocument/2006/relationships/hyperlink" Id="rId633" Target="https://doi.org/fdnbmw" TargetMode="External" /><Relationship Type="http://schemas.openxmlformats.org/officeDocument/2006/relationships/hyperlink" Id="rId713" Target="https://doi.org/fdqtjg" TargetMode="External" /><Relationship Type="http://schemas.openxmlformats.org/officeDocument/2006/relationships/hyperlink" Id="rId582" Target="https://doi.org/fdtw45" TargetMode="External" /><Relationship Type="http://schemas.openxmlformats.org/officeDocument/2006/relationships/hyperlink" Id="rId748" Target="https://doi.org/fgg6jn" TargetMode="External" /><Relationship Type="http://schemas.openxmlformats.org/officeDocument/2006/relationships/hyperlink" Id="rId496" Target="https://doi.org/fgtwjd" TargetMode="External" /><Relationship Type="http://schemas.openxmlformats.org/officeDocument/2006/relationships/hyperlink" Id="rId707" Target="https://doi.org/fhdrcw" TargetMode="External" /><Relationship Type="http://schemas.openxmlformats.org/officeDocument/2006/relationships/hyperlink" Id="rId398" Target="https://doi.org/fhnf22" TargetMode="External" /><Relationship Type="http://schemas.openxmlformats.org/officeDocument/2006/relationships/hyperlink" Id="rId738" Target="https://doi.org/fj3z3r" TargetMode="External" /><Relationship Type="http://schemas.openxmlformats.org/officeDocument/2006/relationships/hyperlink" Id="rId652" Target="https://doi.org/fk4rmz" TargetMode="External" /><Relationship Type="http://schemas.openxmlformats.org/officeDocument/2006/relationships/hyperlink" Id="rId454" Target="https://doi.org/fm4rrb" TargetMode="External" /><Relationship Type="http://schemas.openxmlformats.org/officeDocument/2006/relationships/hyperlink" Id="rId413" Target="https://doi.org/fm8x9b" TargetMode="External" /><Relationship Type="http://schemas.openxmlformats.org/officeDocument/2006/relationships/hyperlink" Id="rId441" Target="https://doi.org/fmj7q3" TargetMode="External" /><Relationship Type="http://schemas.openxmlformats.org/officeDocument/2006/relationships/hyperlink" Id="rId404" Target="https://doi.org/fn9rpc" TargetMode="External" /><Relationship Type="http://schemas.openxmlformats.org/officeDocument/2006/relationships/hyperlink" Id="rId402" Target="https://doi.org/fnm876" TargetMode="External" /><Relationship Type="http://schemas.openxmlformats.org/officeDocument/2006/relationships/hyperlink" Id="rId664" Target="https://doi.org/fp2zqc" TargetMode="External" /><Relationship Type="http://schemas.openxmlformats.org/officeDocument/2006/relationships/hyperlink" Id="rId468" Target="https://doi.org/fpdzrj" TargetMode="External" /><Relationship Type="http://schemas.openxmlformats.org/officeDocument/2006/relationships/hyperlink" Id="rId566" Target="https://doi.org/fq9fww" TargetMode="External" /><Relationship Type="http://schemas.openxmlformats.org/officeDocument/2006/relationships/hyperlink" Id="rId396" Target="https://doi.org/fr7jw7" TargetMode="External" /><Relationship Type="http://schemas.openxmlformats.org/officeDocument/2006/relationships/hyperlink" Id="rId474" Target="https://doi.org/frw7xm" TargetMode="External" /><Relationship Type="http://schemas.openxmlformats.org/officeDocument/2006/relationships/hyperlink" Id="rId601" Target="https://doi.org/ft2phq" TargetMode="External" /><Relationship Type="http://schemas.openxmlformats.org/officeDocument/2006/relationships/hyperlink" Id="rId490" Target="https://doi.org/ftmd77" TargetMode="External" /><Relationship Type="http://schemas.openxmlformats.org/officeDocument/2006/relationships/hyperlink" Id="rId590" Target="https://doi.org/ftmktj" TargetMode="External" /><Relationship Type="http://schemas.openxmlformats.org/officeDocument/2006/relationships/hyperlink" Id="rId538" Target="https://doi.org/fwmwjs" TargetMode="External" /><Relationship Type="http://schemas.openxmlformats.org/officeDocument/2006/relationships/hyperlink" Id="rId703" Target="https://doi.org/fwv6z6" TargetMode="External" /><Relationship Type="http://schemas.openxmlformats.org/officeDocument/2006/relationships/hyperlink" Id="rId705" Target="https://doi.org/fx5cn6" TargetMode="External" /><Relationship Type="http://schemas.openxmlformats.org/officeDocument/2006/relationships/hyperlink" Id="rId722" Target="https://doi.org/fxcj3r" TargetMode="External" /><Relationship Type="http://schemas.openxmlformats.org/officeDocument/2006/relationships/hyperlink" Id="rId522" Target="https://doi.org/g98" TargetMode="External" /><Relationship Type="http://schemas.openxmlformats.org/officeDocument/2006/relationships/hyperlink" Id="rId629" Target="https://doi.org/gbz24d" TargetMode="External" /><Relationship Type="http://schemas.openxmlformats.org/officeDocument/2006/relationships/hyperlink" Id="rId774" Target="https://doi.org/gc2s4c" TargetMode="External" /><Relationship Type="http://schemas.openxmlformats.org/officeDocument/2006/relationships/hyperlink" Id="rId699" Target="https://doi.org/gcp2w3" TargetMode="External" /><Relationship Type="http://schemas.openxmlformats.org/officeDocument/2006/relationships/hyperlink" Id="rId574" Target="https://doi.org/gd589v" TargetMode="External" /><Relationship Type="http://schemas.openxmlformats.org/officeDocument/2006/relationships/hyperlink" Id="rId554" Target="https://doi.org/gdj7s9" TargetMode="External" /><Relationship Type="http://schemas.openxmlformats.org/officeDocument/2006/relationships/hyperlink" Id="rId362" Target="https://doi.org/gf2r6w" TargetMode="External" /><Relationship Type="http://schemas.openxmlformats.org/officeDocument/2006/relationships/hyperlink" Id="rId350" Target="https://doi.org/gf33wh" TargetMode="External" /><Relationship Type="http://schemas.openxmlformats.org/officeDocument/2006/relationships/hyperlink" Id="rId576" Target="https://doi.org/gffggq" TargetMode="External" /><Relationship Type="http://schemas.openxmlformats.org/officeDocument/2006/relationships/hyperlink" Id="rId691" Target="https://doi.org/gfgvqj" TargetMode="External" /><Relationship Type="http://schemas.openxmlformats.org/officeDocument/2006/relationships/hyperlink" Id="rId697" Target="https://doi.org/gfkwj7" TargetMode="External" /><Relationship Type="http://schemas.openxmlformats.org/officeDocument/2006/relationships/hyperlink" Id="rId470" Target="https://doi.org/gfvz8d" TargetMode="External" /><Relationship Type="http://schemas.openxmlformats.org/officeDocument/2006/relationships/hyperlink" Id="rId437" Target="https://doi.org/gg4t2f" TargetMode="External" /><Relationship Type="http://schemas.openxmlformats.org/officeDocument/2006/relationships/hyperlink" Id="rId524" Target="https://doi.org/gghfzn" TargetMode="External" /><Relationship Type="http://schemas.openxmlformats.org/officeDocument/2006/relationships/hyperlink" Id="rId631" Target="https://doi.org/ggrtng" TargetMode="External" /><Relationship Type="http://schemas.openxmlformats.org/officeDocument/2006/relationships/hyperlink" Id="rId679" Target="https://doi.org/ggwrdh" TargetMode="External" /><Relationship Type="http://schemas.openxmlformats.org/officeDocument/2006/relationships/hyperlink" Id="rId433" Target="https://doi.org/ghdgv4" TargetMode="External" /><Relationship Type="http://schemas.openxmlformats.org/officeDocument/2006/relationships/hyperlink" Id="rId646" Target="https://doi.org/ghhdw2" TargetMode="External" /><Relationship Type="http://schemas.openxmlformats.org/officeDocument/2006/relationships/hyperlink" Id="rId784" Target="https://doi.org/ghk97p" TargetMode="External" /><Relationship Type="http://schemas.openxmlformats.org/officeDocument/2006/relationships/hyperlink" Id="rId556" Target="https://doi.org/ghwrqs" TargetMode="External" /><Relationship Type="http://schemas.openxmlformats.org/officeDocument/2006/relationships/hyperlink" Id="rId597" Target="https://doi.org/gjscq9" TargetMode="External" /><Relationship Type="http://schemas.openxmlformats.org/officeDocument/2006/relationships/hyperlink" Id="rId380" Target="https://doi.org/gjscqv" TargetMode="External" /><Relationship Type="http://schemas.openxmlformats.org/officeDocument/2006/relationships/hyperlink" Id="rId484" Target="https://doi.org/gjscqw" TargetMode="External" /><Relationship Type="http://schemas.openxmlformats.org/officeDocument/2006/relationships/hyperlink" Id="rId754" Target="https://doi.org/gjscqz" TargetMode="External" /><Relationship Type="http://schemas.openxmlformats.org/officeDocument/2006/relationships/hyperlink" Id="rId717" Target="https://doi.org/gjscr2" TargetMode="External" /><Relationship Type="http://schemas.openxmlformats.org/officeDocument/2006/relationships/hyperlink" Id="rId580" Target="https://doi.org/gjscr7" TargetMode="External" /><Relationship Type="http://schemas.openxmlformats.org/officeDocument/2006/relationships/hyperlink" Id="rId498" Target="https://doi.org/gjscrd" TargetMode="External" /><Relationship Type="http://schemas.openxmlformats.org/officeDocument/2006/relationships/hyperlink" Id="rId504" Target="https://doi.org/gjscrf" TargetMode="External" /><Relationship Type="http://schemas.openxmlformats.org/officeDocument/2006/relationships/hyperlink" Id="rId656" Target="https://doi.org/gjscrm" TargetMode="External" /><Relationship Type="http://schemas.openxmlformats.org/officeDocument/2006/relationships/hyperlink" Id="rId360" Target="https://doi.org/gjscs7" TargetMode="External" /><Relationship Type="http://schemas.openxmlformats.org/officeDocument/2006/relationships/hyperlink" Id="rId427" Target="https://doi.org/gjscsn" TargetMode="External" /><Relationship Type="http://schemas.openxmlformats.org/officeDocument/2006/relationships/hyperlink" Id="rId322" Target="https://doi.org/gjscsq" TargetMode="External" /><Relationship Type="http://schemas.openxmlformats.org/officeDocument/2006/relationships/hyperlink" Id="rId613" Target="https://doi.org/gjscsr" TargetMode="External" /><Relationship Type="http://schemas.openxmlformats.org/officeDocument/2006/relationships/hyperlink" Id="rId488" Target="https://doi.org/gjscss" TargetMode="External" /><Relationship Type="http://schemas.openxmlformats.org/officeDocument/2006/relationships/hyperlink" Id="rId366" Target="https://doi.org/gjscst" TargetMode="External" /><Relationship Type="http://schemas.openxmlformats.org/officeDocument/2006/relationships/hyperlink" Id="rId443" Target="https://doi.org/gjscsw" TargetMode="External" /><Relationship Type="http://schemas.openxmlformats.org/officeDocument/2006/relationships/hyperlink" Id="rId770" Target="https://doi.org/gjscsx" TargetMode="External" /><Relationship Type="http://schemas.openxmlformats.org/officeDocument/2006/relationships/hyperlink" Id="rId728" Target="https://doi.org/gjsm2q" TargetMode="External" /><Relationship Type="http://schemas.openxmlformats.org/officeDocument/2006/relationships/hyperlink" Id="rId540" Target="https://doi.org/gjspz9" TargetMode="External" /><Relationship Type="http://schemas.openxmlformats.org/officeDocument/2006/relationships/hyperlink" Id="rId332" Target="https://doi.org/gjvc4v" TargetMode="External" /><Relationship Type="http://schemas.openxmlformats.org/officeDocument/2006/relationships/hyperlink" Id="rId550" Target="https://doi.org/gjvc63" TargetMode="External" /><Relationship Type="http://schemas.openxmlformats.org/officeDocument/2006/relationships/hyperlink" Id="rId693" Target="https://doi.org/gkhfb3" TargetMode="External" /><Relationship Type="http://schemas.openxmlformats.org/officeDocument/2006/relationships/hyperlink" Id="rId330" Target="https://doi.org/gkhhc5" TargetMode="External" /><Relationship Type="http://schemas.openxmlformats.org/officeDocument/2006/relationships/hyperlink" Id="rId338" Target="https://doi.org/gpm" TargetMode="External" /><Relationship Type="http://schemas.openxmlformats.org/officeDocument/2006/relationships/hyperlink" Id="rId734" Target="https://doi.org/gwh" TargetMode="External" /><Relationship Type="http://schemas.openxmlformats.org/officeDocument/2006/relationships/hyperlink" Id="rId376" Target="https://etd.ohiolink.edu/apexprod/rws_etd/send_file/send?accession=miami1304352729" TargetMode="External" /><Relationship Type="http://schemas.openxmlformats.org/officeDocument/2006/relationships/hyperlink" Id="rId394" Target="https://github.com/heliosdrm/pwr" TargetMode="External" /><Relationship Type="http://schemas.openxmlformats.org/officeDocument/2006/relationships/hyperlink" Id="rId429" Target="https://hbr.org/1987/01/decision-making-going-forward-in-reverse" TargetMode="External" /><Relationship Type="http://schemas.openxmlformats.org/officeDocument/2006/relationships/hyperlink" Id="rId644" Target="https://hbr.org/1987/05/from-competitive-advantage-to-corporate-strategy" TargetMode="External" /><Relationship Type="http://schemas.openxmlformats.org/officeDocument/2006/relationships/hyperlink" Id="rId408" Target="https://hbr.org/1997/11/strategy-under-uncertainty" TargetMode="External" /><Relationship Type="http://schemas.openxmlformats.org/officeDocument/2006/relationships/hyperlink" Id="rId786" Target="https://ssrn.com/abstract=2169394" TargetMode="External" /><Relationship Type="http://schemas.openxmlformats.org/officeDocument/2006/relationships/hyperlink" Id="rId372" Target="https://www.afr.com/chanticleer/wesfarmers-ceo-proves-his-worth-20210603-p57xmq" TargetMode="External" /><Relationship Type="http://schemas.openxmlformats.org/officeDocument/2006/relationships/hyperlink" Id="rId683" Target="https://www.casact.org/sites/default/files/database/forum_94sforum_94sf049.pdf" TargetMode="External" /><Relationship Type="http://schemas.openxmlformats.org/officeDocument/2006/relationships/hyperlink" Id="rId526" Target="https://www.investopedia.com/terms/o/organizational-structure.asp" TargetMode="External" /><Relationship Type="http://schemas.openxmlformats.org/officeDocument/2006/relationships/hyperlink" Id="rId617" Target="https://www.mckinsey.com/business-functions/strategy-and-corporate-finance/our-insights/are-you-ready-to-decide" TargetMode="External" /><Relationship Type="http://schemas.openxmlformats.org/officeDocument/2006/relationships/hyperlink" Id="rId364" Target="https://www.mckinsey.com/business-functions/strategy-and-corporate-finance/our-insights/avoiding-the-quicksand" TargetMode="External" /><Relationship Type="http://schemas.openxmlformats.org/officeDocument/2006/relationships/hyperlink" Id="rId500" Target="https://www.mckinsey.com/business-functions/strategy-and-corporate-finance/our-insights/hidden-flaws-in-strategy" TargetMode="External" /><Relationship Type="http://schemas.openxmlformats.org/officeDocument/2006/relationships/hyperlink" Id="rId480" Target="https://www.mckinsey.com/business-functions/strategy-and-corporate-finance/our-insights/how-to-put-your-money-where-your-strategy-is" TargetMode="External" /><Relationship Type="http://schemas.openxmlformats.org/officeDocument/2006/relationships/hyperlink" Id="rId588" Target="https://www.mckinsey.com/business-functions/strategy-and-corporate-finance/our-insights/is-your-budget-process-stuck-on-last-years-numbers" TargetMode="External" /><Relationship Type="http://schemas.openxmlformats.org/officeDocument/2006/relationships/hyperlink" Id="rId542" Target="https://www.mckinsey.com/business-functions/strategy-and-corporate-finance/our-insights/overcoming-a-bias-against-risk" TargetMode="External" /><Relationship Type="http://schemas.openxmlformats.org/officeDocument/2006/relationships/hyperlink" Id="rId544" Target="https://www.mckinsey.com/business-functions/strategy-and-corporate-finance/our-insights/should-assessing-financial-similarity-be-part-of-your-corporate-portfolio-strategy" TargetMode="External" /><Relationship Type="http://schemas.openxmlformats.org/officeDocument/2006/relationships/hyperlink" Id="rId668"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89" Target="https://www.reuters.com/article/us-ge-divestiture-idUSKBN1JM0Z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2021-06-16T07:33:38Z</dcterms:created>
  <dcterms:modified xsi:type="dcterms:W3CDTF">2021-06-16T07:33:38Z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moderated their use of the anecdote by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2021-06-16 17:32:26</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page-layout">
    <vt:lpwstr>nobind</vt:lpwstr>
  </property>
  <property fmtid="{D5CDD505-2E9C-101B-9397-08002B2CF9AE}" pid="27" name="preface">
    <vt:lpwstr>NaviationThere are links throughout the PDF document, identified by  text. Clicking on these will take you to whatever they reference. This can be an hypothesis, a footnote, a citation, a figure, a table, or a section. 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Windows.ReproducibilityThis thesis was written using rmarkdown (Xie et al., 2018) with bookdown (Xie, 2016), using renv (Ushey, 2021) to create reproducible environments, and targets (Landau, 2021) to create a reproducible pipeline. Typesetting was done with based on the oxforddown template (Lyngs, 2019). All the components required to reproduce this document can be found at the Github repository https://github.com/shirdekel/phd_thesis.</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